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32F208" w14:textId="77777777" w:rsidR="00164899" w:rsidRPr="00164899" w:rsidRDefault="00164899" w:rsidP="00164899">
      <w:pPr>
        <w:spacing w:after="0" w:line="240" w:lineRule="auto"/>
        <w:jc w:val="right"/>
      </w:pPr>
      <w:r w:rsidRPr="00164899">
        <w:t>21/08/2025</w:t>
      </w:r>
    </w:p>
    <w:p w14:paraId="297C01C3" w14:textId="77777777" w:rsidR="00164899" w:rsidRPr="00164899" w:rsidRDefault="00164899" w:rsidP="00164899">
      <w:pPr>
        <w:spacing w:after="0" w:line="240" w:lineRule="auto"/>
        <w:rPr>
          <w:rFonts w:cstheme="minorHAnsi"/>
          <w:b/>
          <w:bCs/>
          <w:color w:val="26282D"/>
          <w:sz w:val="28"/>
          <w:szCs w:val="28"/>
        </w:rPr>
      </w:pPr>
    </w:p>
    <w:p w14:paraId="155C5C0D" w14:textId="77777777" w:rsidR="00164899" w:rsidRPr="00164899" w:rsidRDefault="00164899" w:rsidP="00164899">
      <w:pPr>
        <w:spacing w:after="0" w:line="240" w:lineRule="auto"/>
        <w:rPr>
          <w:rFonts w:cstheme="minorHAnsi"/>
          <w:color w:val="26282D"/>
        </w:rPr>
      </w:pPr>
    </w:p>
    <w:p w14:paraId="134419C5" w14:textId="77777777" w:rsidR="00164899" w:rsidRPr="00164899" w:rsidRDefault="00164899" w:rsidP="00164899">
      <w:pPr>
        <w:spacing w:after="0" w:line="240" w:lineRule="auto"/>
        <w:rPr>
          <w:rFonts w:cstheme="minorHAnsi"/>
          <w:b/>
          <w:bCs/>
          <w:color w:val="26282D"/>
        </w:rPr>
      </w:pPr>
      <w:r w:rsidRPr="00164899">
        <w:rPr>
          <w:rFonts w:cstheme="minorHAnsi"/>
          <w:b/>
          <w:bCs/>
          <w:color w:val="26282D"/>
        </w:rPr>
        <w:t xml:space="preserve">REGUPOL </w:t>
      </w:r>
      <w:proofErr w:type="spellStart"/>
      <w:r w:rsidRPr="00164899">
        <w:rPr>
          <w:rFonts w:cstheme="minorHAnsi"/>
          <w:b/>
          <w:bCs/>
          <w:color w:val="26282D"/>
        </w:rPr>
        <w:t>achieves</w:t>
      </w:r>
      <w:proofErr w:type="spellEnd"/>
      <w:r w:rsidRPr="00164899">
        <w:rPr>
          <w:rFonts w:cstheme="minorHAnsi"/>
          <w:b/>
          <w:bCs/>
          <w:color w:val="26282D"/>
        </w:rPr>
        <w:t xml:space="preserve"> </w:t>
      </w:r>
      <w:proofErr w:type="spellStart"/>
      <w:r w:rsidRPr="00164899">
        <w:rPr>
          <w:rFonts w:cstheme="minorHAnsi"/>
          <w:b/>
          <w:bCs/>
          <w:color w:val="26282D"/>
        </w:rPr>
        <w:t>bronze</w:t>
      </w:r>
      <w:proofErr w:type="spellEnd"/>
      <w:r w:rsidRPr="00164899">
        <w:rPr>
          <w:rFonts w:cstheme="minorHAnsi"/>
          <w:b/>
          <w:bCs/>
          <w:color w:val="26282D"/>
        </w:rPr>
        <w:t xml:space="preserve"> </w:t>
      </w:r>
      <w:proofErr w:type="spellStart"/>
      <w:r w:rsidRPr="00164899">
        <w:rPr>
          <w:rFonts w:cstheme="minorHAnsi"/>
          <w:b/>
          <w:bCs/>
          <w:color w:val="26282D"/>
        </w:rPr>
        <w:t>rating</w:t>
      </w:r>
      <w:proofErr w:type="spellEnd"/>
      <w:r w:rsidRPr="00164899">
        <w:rPr>
          <w:rFonts w:cstheme="minorHAnsi"/>
          <w:b/>
          <w:bCs/>
          <w:color w:val="26282D"/>
        </w:rPr>
        <w:t xml:space="preserve"> </w:t>
      </w:r>
      <w:proofErr w:type="spellStart"/>
      <w:r w:rsidRPr="00164899">
        <w:rPr>
          <w:rFonts w:cstheme="minorHAnsi"/>
          <w:b/>
          <w:bCs/>
          <w:color w:val="26282D"/>
        </w:rPr>
        <w:t>from</w:t>
      </w:r>
      <w:proofErr w:type="spellEnd"/>
      <w:r w:rsidRPr="00164899">
        <w:rPr>
          <w:rFonts w:cstheme="minorHAnsi"/>
          <w:b/>
          <w:bCs/>
          <w:color w:val="26282D"/>
        </w:rPr>
        <w:t xml:space="preserve"> </w:t>
      </w:r>
      <w:proofErr w:type="spellStart"/>
      <w:r w:rsidRPr="00164899">
        <w:rPr>
          <w:rFonts w:cstheme="minorHAnsi"/>
          <w:b/>
          <w:bCs/>
          <w:color w:val="26282D"/>
        </w:rPr>
        <w:t>EcoVadis</w:t>
      </w:r>
      <w:proofErr w:type="spellEnd"/>
      <w:r w:rsidRPr="00164899">
        <w:rPr>
          <w:rFonts w:cstheme="minorHAnsi"/>
          <w:b/>
          <w:bCs/>
          <w:color w:val="26282D"/>
        </w:rPr>
        <w:t xml:space="preserve"> – </w:t>
      </w:r>
      <w:proofErr w:type="spellStart"/>
      <w:r w:rsidRPr="00164899">
        <w:rPr>
          <w:rFonts w:cstheme="minorHAnsi"/>
          <w:b/>
          <w:bCs/>
          <w:color w:val="26282D"/>
        </w:rPr>
        <w:t>another</w:t>
      </w:r>
      <w:proofErr w:type="spellEnd"/>
      <w:r w:rsidRPr="00164899">
        <w:rPr>
          <w:rFonts w:cstheme="minorHAnsi"/>
          <w:b/>
          <w:bCs/>
          <w:color w:val="26282D"/>
        </w:rPr>
        <w:t xml:space="preserve"> </w:t>
      </w:r>
      <w:proofErr w:type="spellStart"/>
      <w:r w:rsidRPr="00164899">
        <w:rPr>
          <w:rFonts w:cstheme="minorHAnsi"/>
          <w:b/>
          <w:bCs/>
          <w:color w:val="26282D"/>
        </w:rPr>
        <w:t>milestone</w:t>
      </w:r>
      <w:proofErr w:type="spellEnd"/>
      <w:r w:rsidRPr="00164899">
        <w:rPr>
          <w:rFonts w:cstheme="minorHAnsi"/>
          <w:b/>
          <w:bCs/>
          <w:color w:val="26282D"/>
        </w:rPr>
        <w:t xml:space="preserve"> in </w:t>
      </w:r>
      <w:proofErr w:type="spellStart"/>
      <w:r w:rsidRPr="00164899">
        <w:rPr>
          <w:rFonts w:cstheme="minorHAnsi"/>
          <w:b/>
          <w:bCs/>
          <w:color w:val="26282D"/>
        </w:rPr>
        <w:t>our</w:t>
      </w:r>
      <w:proofErr w:type="spellEnd"/>
      <w:r w:rsidRPr="00164899">
        <w:rPr>
          <w:rFonts w:cstheme="minorHAnsi"/>
          <w:b/>
          <w:bCs/>
          <w:color w:val="26282D"/>
        </w:rPr>
        <w:t xml:space="preserve"> </w:t>
      </w:r>
      <w:proofErr w:type="spellStart"/>
      <w:r w:rsidRPr="00164899">
        <w:rPr>
          <w:rFonts w:cstheme="minorHAnsi"/>
          <w:b/>
          <w:bCs/>
          <w:color w:val="26282D"/>
        </w:rPr>
        <w:t>sustainability</w:t>
      </w:r>
      <w:proofErr w:type="spellEnd"/>
      <w:r w:rsidRPr="00164899">
        <w:rPr>
          <w:rFonts w:cstheme="minorHAnsi"/>
          <w:b/>
          <w:bCs/>
          <w:color w:val="26282D"/>
        </w:rPr>
        <w:t xml:space="preserve"> </w:t>
      </w:r>
      <w:proofErr w:type="spellStart"/>
      <w:r w:rsidRPr="00164899">
        <w:rPr>
          <w:rFonts w:cstheme="minorHAnsi"/>
          <w:b/>
          <w:bCs/>
          <w:color w:val="26282D"/>
        </w:rPr>
        <w:t>strategy</w:t>
      </w:r>
      <w:proofErr w:type="spellEnd"/>
    </w:p>
    <w:p w14:paraId="369D5323" w14:textId="77777777" w:rsidR="00164899" w:rsidRPr="00164899" w:rsidRDefault="00164899" w:rsidP="00164899">
      <w:pPr>
        <w:spacing w:after="0" w:line="240" w:lineRule="auto"/>
        <w:rPr>
          <w:rFonts w:cstheme="minorHAnsi"/>
          <w:b/>
          <w:bCs/>
          <w:color w:val="26282D"/>
        </w:rPr>
      </w:pPr>
    </w:p>
    <w:p w14:paraId="4C8B44E0" w14:textId="77777777" w:rsidR="00164899" w:rsidRPr="00164899" w:rsidRDefault="00164899" w:rsidP="00164899">
      <w:pPr>
        <w:spacing w:after="0" w:line="240" w:lineRule="auto"/>
        <w:rPr>
          <w:rFonts w:cstheme="minorHAnsi"/>
          <w:b/>
          <w:bCs/>
          <w:color w:val="26282D"/>
        </w:rPr>
      </w:pPr>
      <w:r w:rsidRPr="00164899">
        <w:rPr>
          <w:rFonts w:cstheme="minorHAnsi"/>
          <w:b/>
          <w:bCs/>
          <w:color w:val="26282D"/>
        </w:rPr>
        <w:t xml:space="preserve">REGUPOL </w:t>
      </w:r>
      <w:proofErr w:type="spellStart"/>
      <w:r w:rsidRPr="00164899">
        <w:rPr>
          <w:rFonts w:cstheme="minorHAnsi"/>
          <w:b/>
          <w:bCs/>
          <w:color w:val="26282D"/>
        </w:rPr>
        <w:t>is</w:t>
      </w:r>
      <w:proofErr w:type="spellEnd"/>
      <w:r w:rsidRPr="00164899">
        <w:rPr>
          <w:rFonts w:cstheme="minorHAnsi"/>
          <w:b/>
          <w:bCs/>
          <w:color w:val="26282D"/>
        </w:rPr>
        <w:t xml:space="preserve"> </w:t>
      </w:r>
      <w:proofErr w:type="spellStart"/>
      <w:r w:rsidRPr="00164899">
        <w:rPr>
          <w:rFonts w:cstheme="minorHAnsi"/>
          <w:b/>
          <w:bCs/>
          <w:color w:val="26282D"/>
        </w:rPr>
        <w:t>now</w:t>
      </w:r>
      <w:proofErr w:type="spellEnd"/>
      <w:r w:rsidRPr="00164899">
        <w:rPr>
          <w:rFonts w:cstheme="minorHAnsi"/>
          <w:b/>
          <w:bCs/>
          <w:color w:val="26282D"/>
        </w:rPr>
        <w:t xml:space="preserve"> </w:t>
      </w:r>
      <w:proofErr w:type="spellStart"/>
      <w:r w:rsidRPr="00164899">
        <w:rPr>
          <w:rFonts w:cstheme="minorHAnsi"/>
          <w:b/>
          <w:bCs/>
          <w:color w:val="26282D"/>
        </w:rPr>
        <w:t>among</w:t>
      </w:r>
      <w:proofErr w:type="spellEnd"/>
      <w:r w:rsidRPr="00164899">
        <w:rPr>
          <w:rFonts w:cstheme="minorHAnsi"/>
          <w:b/>
          <w:bCs/>
          <w:color w:val="26282D"/>
        </w:rPr>
        <w:t xml:space="preserve"> </w:t>
      </w:r>
      <w:proofErr w:type="spellStart"/>
      <w:r w:rsidRPr="00164899">
        <w:rPr>
          <w:rFonts w:cstheme="minorHAnsi"/>
          <w:b/>
          <w:bCs/>
          <w:color w:val="26282D"/>
        </w:rPr>
        <w:t>the</w:t>
      </w:r>
      <w:proofErr w:type="spellEnd"/>
      <w:r w:rsidRPr="00164899">
        <w:rPr>
          <w:rFonts w:cstheme="minorHAnsi"/>
          <w:b/>
          <w:bCs/>
          <w:color w:val="26282D"/>
        </w:rPr>
        <w:t xml:space="preserve"> top 35% </w:t>
      </w:r>
      <w:proofErr w:type="spellStart"/>
      <w:r w:rsidRPr="00164899">
        <w:rPr>
          <w:rFonts w:cstheme="minorHAnsi"/>
          <w:b/>
          <w:bCs/>
          <w:color w:val="26282D"/>
        </w:rPr>
        <w:t>of</w:t>
      </w:r>
      <w:proofErr w:type="spellEnd"/>
      <w:r w:rsidRPr="00164899">
        <w:rPr>
          <w:rFonts w:cstheme="minorHAnsi"/>
          <w:b/>
          <w:bCs/>
          <w:color w:val="26282D"/>
        </w:rPr>
        <w:t xml:space="preserve"> </w:t>
      </w:r>
      <w:proofErr w:type="spellStart"/>
      <w:r w:rsidRPr="00164899">
        <w:rPr>
          <w:rFonts w:cstheme="minorHAnsi"/>
          <w:b/>
          <w:bCs/>
          <w:color w:val="26282D"/>
        </w:rPr>
        <w:t>sustainable</w:t>
      </w:r>
      <w:proofErr w:type="spellEnd"/>
      <w:r w:rsidRPr="00164899">
        <w:rPr>
          <w:rFonts w:cstheme="minorHAnsi"/>
          <w:b/>
          <w:bCs/>
          <w:color w:val="26282D"/>
        </w:rPr>
        <w:t xml:space="preserve"> </w:t>
      </w:r>
      <w:proofErr w:type="spellStart"/>
      <w:r w:rsidRPr="00164899">
        <w:rPr>
          <w:rFonts w:cstheme="minorHAnsi"/>
          <w:b/>
          <w:bCs/>
          <w:color w:val="26282D"/>
        </w:rPr>
        <w:t>companies</w:t>
      </w:r>
      <w:proofErr w:type="spellEnd"/>
      <w:r w:rsidRPr="00164899">
        <w:rPr>
          <w:rFonts w:cstheme="minorHAnsi"/>
          <w:b/>
          <w:bCs/>
          <w:color w:val="26282D"/>
        </w:rPr>
        <w:t xml:space="preserve"> in </w:t>
      </w:r>
      <w:proofErr w:type="spellStart"/>
      <w:r w:rsidRPr="00164899">
        <w:rPr>
          <w:rFonts w:cstheme="minorHAnsi"/>
          <w:b/>
          <w:bCs/>
          <w:color w:val="26282D"/>
        </w:rPr>
        <w:t>the</w:t>
      </w:r>
      <w:proofErr w:type="spellEnd"/>
      <w:r w:rsidRPr="00164899">
        <w:rPr>
          <w:rFonts w:cstheme="minorHAnsi"/>
          <w:b/>
          <w:bCs/>
          <w:color w:val="26282D"/>
        </w:rPr>
        <w:t xml:space="preserve"> global </w:t>
      </w:r>
      <w:proofErr w:type="spellStart"/>
      <w:r w:rsidRPr="00164899">
        <w:rPr>
          <w:rFonts w:cstheme="minorHAnsi"/>
          <w:b/>
          <w:bCs/>
          <w:color w:val="26282D"/>
        </w:rPr>
        <w:t>EcoVadis</w:t>
      </w:r>
      <w:proofErr w:type="spellEnd"/>
      <w:r w:rsidRPr="00164899">
        <w:rPr>
          <w:rFonts w:cstheme="minorHAnsi"/>
          <w:b/>
          <w:bCs/>
          <w:color w:val="26282D"/>
        </w:rPr>
        <w:t xml:space="preserve"> </w:t>
      </w:r>
      <w:proofErr w:type="spellStart"/>
      <w:r w:rsidRPr="00164899">
        <w:rPr>
          <w:rFonts w:cstheme="minorHAnsi"/>
          <w:b/>
          <w:bCs/>
          <w:color w:val="26282D"/>
        </w:rPr>
        <w:t>ranking</w:t>
      </w:r>
      <w:proofErr w:type="spellEnd"/>
      <w:r w:rsidRPr="00164899">
        <w:rPr>
          <w:rFonts w:cstheme="minorHAnsi"/>
          <w:b/>
          <w:bCs/>
          <w:color w:val="26282D"/>
        </w:rPr>
        <w:t xml:space="preserve">. The </w:t>
      </w:r>
      <w:proofErr w:type="spellStart"/>
      <w:r w:rsidRPr="00164899">
        <w:rPr>
          <w:rFonts w:cstheme="minorHAnsi"/>
          <w:b/>
          <w:bCs/>
          <w:color w:val="26282D"/>
        </w:rPr>
        <w:t>independent</w:t>
      </w:r>
      <w:proofErr w:type="spellEnd"/>
      <w:r w:rsidRPr="00164899">
        <w:rPr>
          <w:rFonts w:cstheme="minorHAnsi"/>
          <w:b/>
          <w:bCs/>
          <w:color w:val="26282D"/>
        </w:rPr>
        <w:t xml:space="preserve"> </w:t>
      </w:r>
      <w:proofErr w:type="spellStart"/>
      <w:r w:rsidRPr="00164899">
        <w:rPr>
          <w:rFonts w:cstheme="minorHAnsi"/>
          <w:b/>
          <w:bCs/>
          <w:color w:val="26282D"/>
        </w:rPr>
        <w:t>ratings</w:t>
      </w:r>
      <w:proofErr w:type="spellEnd"/>
      <w:r w:rsidRPr="00164899">
        <w:rPr>
          <w:rFonts w:cstheme="minorHAnsi"/>
          <w:b/>
          <w:bCs/>
          <w:color w:val="26282D"/>
        </w:rPr>
        <w:t xml:space="preserve"> </w:t>
      </w:r>
      <w:proofErr w:type="spellStart"/>
      <w:r w:rsidRPr="00164899">
        <w:rPr>
          <w:rFonts w:cstheme="minorHAnsi"/>
          <w:b/>
          <w:bCs/>
          <w:color w:val="26282D"/>
        </w:rPr>
        <w:t>platform</w:t>
      </w:r>
      <w:proofErr w:type="spellEnd"/>
      <w:r w:rsidRPr="00164899">
        <w:rPr>
          <w:rFonts w:cstheme="minorHAnsi"/>
          <w:b/>
          <w:bCs/>
          <w:color w:val="26282D"/>
        </w:rPr>
        <w:t xml:space="preserve"> </w:t>
      </w:r>
      <w:proofErr w:type="spellStart"/>
      <w:r w:rsidRPr="00164899">
        <w:rPr>
          <w:rFonts w:cstheme="minorHAnsi"/>
          <w:b/>
          <w:bCs/>
          <w:color w:val="26282D"/>
        </w:rPr>
        <w:t>recognised</w:t>
      </w:r>
      <w:proofErr w:type="spellEnd"/>
      <w:r w:rsidRPr="00164899">
        <w:rPr>
          <w:rFonts w:cstheme="minorHAnsi"/>
          <w:b/>
          <w:bCs/>
          <w:color w:val="26282D"/>
        </w:rPr>
        <w:t xml:space="preserve"> </w:t>
      </w:r>
      <w:proofErr w:type="spellStart"/>
      <w:r w:rsidRPr="00164899">
        <w:rPr>
          <w:rFonts w:cstheme="minorHAnsi"/>
          <w:b/>
          <w:bCs/>
          <w:color w:val="26282D"/>
        </w:rPr>
        <w:t>our</w:t>
      </w:r>
      <w:proofErr w:type="spellEnd"/>
      <w:r w:rsidRPr="00164899">
        <w:rPr>
          <w:rFonts w:cstheme="minorHAnsi"/>
          <w:b/>
          <w:bCs/>
          <w:color w:val="26282D"/>
        </w:rPr>
        <w:t xml:space="preserve"> </w:t>
      </w:r>
      <w:proofErr w:type="spellStart"/>
      <w:r w:rsidRPr="00164899">
        <w:rPr>
          <w:rFonts w:cstheme="minorHAnsi"/>
          <w:b/>
          <w:bCs/>
          <w:color w:val="26282D"/>
        </w:rPr>
        <w:t>comprehensive</w:t>
      </w:r>
      <w:proofErr w:type="spellEnd"/>
      <w:r w:rsidRPr="00164899">
        <w:rPr>
          <w:rFonts w:cstheme="minorHAnsi"/>
          <w:b/>
          <w:bCs/>
          <w:color w:val="26282D"/>
        </w:rPr>
        <w:t xml:space="preserve"> </w:t>
      </w:r>
      <w:proofErr w:type="spellStart"/>
      <w:r w:rsidRPr="00164899">
        <w:rPr>
          <w:rFonts w:cstheme="minorHAnsi"/>
          <w:b/>
          <w:bCs/>
          <w:color w:val="26282D"/>
        </w:rPr>
        <w:t>commitment</w:t>
      </w:r>
      <w:proofErr w:type="spellEnd"/>
      <w:r w:rsidRPr="00164899">
        <w:rPr>
          <w:rFonts w:cstheme="minorHAnsi"/>
          <w:b/>
          <w:bCs/>
          <w:color w:val="26282D"/>
        </w:rPr>
        <w:t xml:space="preserve"> </w:t>
      </w:r>
      <w:proofErr w:type="spellStart"/>
      <w:r w:rsidRPr="00164899">
        <w:rPr>
          <w:rFonts w:cstheme="minorHAnsi"/>
          <w:b/>
          <w:bCs/>
          <w:color w:val="26282D"/>
        </w:rPr>
        <w:t>to</w:t>
      </w:r>
      <w:proofErr w:type="spellEnd"/>
      <w:r w:rsidRPr="00164899">
        <w:rPr>
          <w:rFonts w:cstheme="minorHAnsi"/>
          <w:b/>
          <w:bCs/>
          <w:color w:val="26282D"/>
        </w:rPr>
        <w:t xml:space="preserve"> </w:t>
      </w:r>
      <w:proofErr w:type="spellStart"/>
      <w:r w:rsidRPr="00164899">
        <w:rPr>
          <w:rFonts w:cstheme="minorHAnsi"/>
          <w:b/>
          <w:bCs/>
          <w:color w:val="26282D"/>
        </w:rPr>
        <w:t>the</w:t>
      </w:r>
      <w:proofErr w:type="spellEnd"/>
      <w:r w:rsidRPr="00164899">
        <w:rPr>
          <w:rFonts w:cstheme="minorHAnsi"/>
          <w:b/>
          <w:bCs/>
          <w:color w:val="26282D"/>
        </w:rPr>
        <w:t xml:space="preserve"> </w:t>
      </w:r>
      <w:proofErr w:type="spellStart"/>
      <w:r w:rsidRPr="00164899">
        <w:rPr>
          <w:rFonts w:cstheme="minorHAnsi"/>
          <w:b/>
          <w:bCs/>
          <w:color w:val="26282D"/>
        </w:rPr>
        <w:t>environment</w:t>
      </w:r>
      <w:proofErr w:type="spellEnd"/>
      <w:r w:rsidRPr="00164899">
        <w:rPr>
          <w:rFonts w:cstheme="minorHAnsi"/>
          <w:b/>
          <w:bCs/>
          <w:color w:val="26282D"/>
        </w:rPr>
        <w:t xml:space="preserve">, </w:t>
      </w:r>
      <w:proofErr w:type="spellStart"/>
      <w:r w:rsidRPr="00164899">
        <w:rPr>
          <w:rFonts w:cstheme="minorHAnsi"/>
          <w:b/>
          <w:bCs/>
          <w:color w:val="26282D"/>
        </w:rPr>
        <w:t>employment</w:t>
      </w:r>
      <w:proofErr w:type="spellEnd"/>
      <w:r w:rsidRPr="00164899">
        <w:rPr>
          <w:rFonts w:cstheme="minorHAnsi"/>
          <w:b/>
          <w:bCs/>
          <w:color w:val="26282D"/>
        </w:rPr>
        <w:t xml:space="preserve"> and human </w:t>
      </w:r>
      <w:proofErr w:type="spellStart"/>
      <w:r w:rsidRPr="00164899">
        <w:rPr>
          <w:rFonts w:cstheme="minorHAnsi"/>
          <w:b/>
          <w:bCs/>
          <w:color w:val="26282D"/>
        </w:rPr>
        <w:t>rights</w:t>
      </w:r>
      <w:proofErr w:type="spellEnd"/>
      <w:r w:rsidRPr="00164899">
        <w:rPr>
          <w:rFonts w:cstheme="minorHAnsi"/>
          <w:b/>
          <w:bCs/>
          <w:color w:val="26282D"/>
        </w:rPr>
        <w:t xml:space="preserve">, </w:t>
      </w:r>
      <w:proofErr w:type="spellStart"/>
      <w:r w:rsidRPr="00164899">
        <w:rPr>
          <w:rFonts w:cstheme="minorHAnsi"/>
          <w:b/>
          <w:bCs/>
          <w:color w:val="26282D"/>
        </w:rPr>
        <w:t>ethics</w:t>
      </w:r>
      <w:proofErr w:type="spellEnd"/>
      <w:r w:rsidRPr="00164899">
        <w:rPr>
          <w:rFonts w:cstheme="minorHAnsi"/>
          <w:b/>
          <w:bCs/>
          <w:color w:val="26282D"/>
        </w:rPr>
        <w:t xml:space="preserve">, and </w:t>
      </w:r>
      <w:proofErr w:type="spellStart"/>
      <w:r w:rsidRPr="00164899">
        <w:rPr>
          <w:rFonts w:cstheme="minorHAnsi"/>
          <w:b/>
          <w:bCs/>
          <w:color w:val="26282D"/>
        </w:rPr>
        <w:t>sustainable</w:t>
      </w:r>
      <w:proofErr w:type="spellEnd"/>
      <w:r w:rsidRPr="00164899">
        <w:rPr>
          <w:rFonts w:cstheme="minorHAnsi"/>
          <w:b/>
          <w:bCs/>
          <w:color w:val="26282D"/>
        </w:rPr>
        <w:t xml:space="preserve"> </w:t>
      </w:r>
      <w:proofErr w:type="spellStart"/>
      <w:r w:rsidRPr="00164899">
        <w:rPr>
          <w:rFonts w:cstheme="minorHAnsi"/>
          <w:b/>
          <w:bCs/>
          <w:color w:val="26282D"/>
        </w:rPr>
        <w:t>procurement</w:t>
      </w:r>
      <w:proofErr w:type="spellEnd"/>
      <w:r w:rsidRPr="00164899">
        <w:rPr>
          <w:rFonts w:cstheme="minorHAnsi"/>
          <w:b/>
          <w:bCs/>
          <w:color w:val="26282D"/>
        </w:rPr>
        <w:t xml:space="preserve">, </w:t>
      </w:r>
      <w:proofErr w:type="spellStart"/>
      <w:r w:rsidRPr="00164899">
        <w:rPr>
          <w:rFonts w:cstheme="minorHAnsi"/>
          <w:b/>
          <w:bCs/>
          <w:color w:val="26282D"/>
        </w:rPr>
        <w:t>confirming</w:t>
      </w:r>
      <w:proofErr w:type="spellEnd"/>
      <w:r w:rsidRPr="00164899">
        <w:rPr>
          <w:rFonts w:cstheme="minorHAnsi"/>
          <w:b/>
          <w:bCs/>
          <w:color w:val="26282D"/>
        </w:rPr>
        <w:t xml:space="preserve"> </w:t>
      </w:r>
      <w:proofErr w:type="spellStart"/>
      <w:r w:rsidRPr="00164899">
        <w:rPr>
          <w:rFonts w:cstheme="minorHAnsi"/>
          <w:b/>
          <w:bCs/>
          <w:color w:val="26282D"/>
        </w:rPr>
        <w:t>that</w:t>
      </w:r>
      <w:proofErr w:type="spellEnd"/>
      <w:r w:rsidRPr="00164899">
        <w:rPr>
          <w:rFonts w:cstheme="minorHAnsi"/>
          <w:b/>
          <w:bCs/>
          <w:color w:val="26282D"/>
        </w:rPr>
        <w:t xml:space="preserve"> </w:t>
      </w:r>
      <w:proofErr w:type="spellStart"/>
      <w:r w:rsidRPr="00164899">
        <w:rPr>
          <w:rFonts w:cstheme="minorHAnsi"/>
          <w:b/>
          <w:bCs/>
          <w:color w:val="26282D"/>
        </w:rPr>
        <w:t>we</w:t>
      </w:r>
      <w:proofErr w:type="spellEnd"/>
      <w:r w:rsidRPr="00164899">
        <w:rPr>
          <w:rFonts w:cstheme="minorHAnsi"/>
          <w:b/>
          <w:bCs/>
          <w:color w:val="26282D"/>
        </w:rPr>
        <w:t xml:space="preserve"> </w:t>
      </w:r>
      <w:proofErr w:type="spellStart"/>
      <w:r w:rsidRPr="00164899">
        <w:rPr>
          <w:rFonts w:cstheme="minorHAnsi"/>
          <w:b/>
          <w:bCs/>
          <w:color w:val="26282D"/>
        </w:rPr>
        <w:t>are</w:t>
      </w:r>
      <w:proofErr w:type="spellEnd"/>
      <w:r w:rsidRPr="00164899">
        <w:rPr>
          <w:rFonts w:cstheme="minorHAnsi"/>
          <w:b/>
          <w:bCs/>
          <w:color w:val="26282D"/>
        </w:rPr>
        <w:t xml:space="preserve"> </w:t>
      </w:r>
      <w:proofErr w:type="spellStart"/>
      <w:r w:rsidRPr="00164899">
        <w:rPr>
          <w:rFonts w:cstheme="minorHAnsi"/>
          <w:b/>
          <w:bCs/>
          <w:color w:val="26282D"/>
        </w:rPr>
        <w:t>moving</w:t>
      </w:r>
      <w:proofErr w:type="spellEnd"/>
      <w:r w:rsidRPr="00164899">
        <w:rPr>
          <w:rFonts w:cstheme="minorHAnsi"/>
          <w:b/>
          <w:bCs/>
          <w:color w:val="26282D"/>
        </w:rPr>
        <w:t xml:space="preserve"> in </w:t>
      </w:r>
      <w:proofErr w:type="spellStart"/>
      <w:r w:rsidRPr="00164899">
        <w:rPr>
          <w:rFonts w:cstheme="minorHAnsi"/>
          <w:b/>
          <w:bCs/>
          <w:color w:val="26282D"/>
        </w:rPr>
        <w:t>the</w:t>
      </w:r>
      <w:proofErr w:type="spellEnd"/>
      <w:r w:rsidRPr="00164899">
        <w:rPr>
          <w:rFonts w:cstheme="minorHAnsi"/>
          <w:b/>
          <w:bCs/>
          <w:color w:val="26282D"/>
        </w:rPr>
        <w:t xml:space="preserve"> </w:t>
      </w:r>
      <w:proofErr w:type="spellStart"/>
      <w:r w:rsidRPr="00164899">
        <w:rPr>
          <w:rFonts w:cstheme="minorHAnsi"/>
          <w:b/>
          <w:bCs/>
          <w:color w:val="26282D"/>
        </w:rPr>
        <w:t>right</w:t>
      </w:r>
      <w:proofErr w:type="spellEnd"/>
      <w:r w:rsidRPr="00164899">
        <w:rPr>
          <w:rFonts w:cstheme="minorHAnsi"/>
          <w:b/>
          <w:bCs/>
          <w:color w:val="26282D"/>
        </w:rPr>
        <w:t xml:space="preserve"> </w:t>
      </w:r>
      <w:proofErr w:type="spellStart"/>
      <w:r w:rsidRPr="00164899">
        <w:rPr>
          <w:rFonts w:cstheme="minorHAnsi"/>
          <w:b/>
          <w:bCs/>
          <w:color w:val="26282D"/>
        </w:rPr>
        <w:t>direction</w:t>
      </w:r>
      <w:proofErr w:type="spellEnd"/>
      <w:r w:rsidRPr="00164899">
        <w:rPr>
          <w:rFonts w:cstheme="minorHAnsi"/>
          <w:b/>
          <w:bCs/>
          <w:color w:val="26282D"/>
        </w:rPr>
        <w:t xml:space="preserve"> </w:t>
      </w:r>
      <w:proofErr w:type="spellStart"/>
      <w:r w:rsidRPr="00164899">
        <w:rPr>
          <w:rFonts w:cstheme="minorHAnsi"/>
          <w:b/>
          <w:bCs/>
          <w:color w:val="26282D"/>
        </w:rPr>
        <w:t>towards</w:t>
      </w:r>
      <w:proofErr w:type="spellEnd"/>
      <w:r w:rsidRPr="00164899">
        <w:rPr>
          <w:rFonts w:cstheme="minorHAnsi"/>
          <w:b/>
          <w:bCs/>
          <w:color w:val="26282D"/>
        </w:rPr>
        <w:t xml:space="preserve"> </w:t>
      </w:r>
      <w:proofErr w:type="spellStart"/>
      <w:r w:rsidRPr="00164899">
        <w:rPr>
          <w:rFonts w:cstheme="minorHAnsi"/>
          <w:b/>
          <w:bCs/>
          <w:color w:val="26282D"/>
        </w:rPr>
        <w:t>greater</w:t>
      </w:r>
      <w:proofErr w:type="spellEnd"/>
      <w:r w:rsidRPr="00164899">
        <w:rPr>
          <w:rFonts w:cstheme="minorHAnsi"/>
          <w:b/>
          <w:bCs/>
          <w:color w:val="26282D"/>
        </w:rPr>
        <w:t xml:space="preserve"> </w:t>
      </w:r>
      <w:proofErr w:type="spellStart"/>
      <w:r w:rsidRPr="00164899">
        <w:rPr>
          <w:rFonts w:cstheme="minorHAnsi"/>
          <w:b/>
          <w:bCs/>
          <w:color w:val="26282D"/>
        </w:rPr>
        <w:t>responsibility</w:t>
      </w:r>
      <w:proofErr w:type="spellEnd"/>
      <w:r w:rsidRPr="00164899">
        <w:rPr>
          <w:rFonts w:cstheme="minorHAnsi"/>
          <w:b/>
          <w:bCs/>
          <w:color w:val="26282D"/>
        </w:rPr>
        <w:t xml:space="preserve"> and </w:t>
      </w:r>
      <w:proofErr w:type="spellStart"/>
      <w:r w:rsidRPr="00164899">
        <w:rPr>
          <w:rFonts w:cstheme="minorHAnsi"/>
          <w:b/>
          <w:bCs/>
          <w:color w:val="26282D"/>
        </w:rPr>
        <w:t>transparency</w:t>
      </w:r>
      <w:proofErr w:type="spellEnd"/>
      <w:r w:rsidRPr="00164899">
        <w:rPr>
          <w:rFonts w:cstheme="minorHAnsi"/>
          <w:b/>
          <w:bCs/>
          <w:color w:val="26282D"/>
        </w:rPr>
        <w:t>.</w:t>
      </w:r>
    </w:p>
    <w:p w14:paraId="15DE1314" w14:textId="77777777" w:rsidR="00164899" w:rsidRPr="00164899" w:rsidRDefault="00164899" w:rsidP="00164899">
      <w:pPr>
        <w:spacing w:after="0" w:line="240" w:lineRule="auto"/>
        <w:rPr>
          <w:rFonts w:cstheme="minorHAnsi"/>
          <w:color w:val="26282D"/>
        </w:rPr>
      </w:pPr>
    </w:p>
    <w:p w14:paraId="038EA79B" w14:textId="77777777" w:rsidR="00164899" w:rsidRPr="00164899" w:rsidRDefault="00164899" w:rsidP="00164899">
      <w:pPr>
        <w:spacing w:after="0" w:line="240" w:lineRule="auto"/>
        <w:rPr>
          <w:rFonts w:cstheme="minorHAnsi"/>
          <w:color w:val="26282D"/>
        </w:rPr>
      </w:pPr>
      <w:r w:rsidRPr="00164899">
        <w:rPr>
          <w:rFonts w:cstheme="minorHAnsi"/>
          <w:color w:val="26282D"/>
        </w:rPr>
        <w:t xml:space="preserve">Bad Berleburg, August 2025 – REGUPOL </w:t>
      </w:r>
      <w:proofErr w:type="spellStart"/>
      <w:r w:rsidRPr="00164899">
        <w:rPr>
          <w:rFonts w:cstheme="minorHAnsi"/>
          <w:color w:val="26282D"/>
        </w:rPr>
        <w:t>has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been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awarded</w:t>
      </w:r>
      <w:proofErr w:type="spellEnd"/>
      <w:r w:rsidRPr="00164899">
        <w:rPr>
          <w:rFonts w:cstheme="minorHAnsi"/>
          <w:color w:val="26282D"/>
        </w:rPr>
        <w:t xml:space="preserve"> a </w:t>
      </w:r>
      <w:proofErr w:type="spellStart"/>
      <w:r w:rsidRPr="00164899">
        <w:rPr>
          <w:rFonts w:cstheme="minorHAnsi"/>
          <w:b/>
          <w:bCs/>
          <w:color w:val="26282D"/>
        </w:rPr>
        <w:t>bronze</w:t>
      </w:r>
      <w:proofErr w:type="spellEnd"/>
      <w:r w:rsidRPr="00164899">
        <w:rPr>
          <w:rFonts w:cstheme="minorHAnsi"/>
          <w:b/>
          <w:bCs/>
          <w:color w:val="26282D"/>
        </w:rPr>
        <w:t xml:space="preserve"> </w:t>
      </w:r>
      <w:proofErr w:type="spellStart"/>
      <w:r w:rsidRPr="00164899">
        <w:rPr>
          <w:rFonts w:cstheme="minorHAnsi"/>
          <w:b/>
          <w:bCs/>
          <w:color w:val="26282D"/>
        </w:rPr>
        <w:t>medal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by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the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renowned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sustainability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rating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agency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b/>
          <w:bCs/>
          <w:color w:val="26282D"/>
        </w:rPr>
        <w:t>EcoVadis</w:t>
      </w:r>
      <w:proofErr w:type="spellEnd"/>
      <w:r w:rsidRPr="00164899">
        <w:rPr>
          <w:rFonts w:cstheme="minorHAnsi"/>
          <w:b/>
          <w:bCs/>
          <w:color w:val="26282D"/>
        </w:rPr>
        <w:t xml:space="preserve"> </w:t>
      </w:r>
      <w:r w:rsidRPr="00164899">
        <w:rPr>
          <w:rFonts w:cstheme="minorHAnsi"/>
          <w:color w:val="26282D"/>
        </w:rPr>
        <w:t xml:space="preserve">– </w:t>
      </w:r>
      <w:proofErr w:type="spellStart"/>
      <w:r w:rsidRPr="00164899">
        <w:rPr>
          <w:rFonts w:cstheme="minorHAnsi"/>
          <w:color w:val="26282D"/>
        </w:rPr>
        <w:t>placing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it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among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the</w:t>
      </w:r>
      <w:proofErr w:type="spellEnd"/>
      <w:r w:rsidRPr="00164899">
        <w:rPr>
          <w:rFonts w:cstheme="minorHAnsi"/>
          <w:color w:val="26282D"/>
        </w:rPr>
        <w:t xml:space="preserve"> </w:t>
      </w:r>
      <w:r w:rsidRPr="00164899">
        <w:rPr>
          <w:rFonts w:cstheme="minorHAnsi"/>
          <w:b/>
          <w:bCs/>
          <w:color w:val="26282D"/>
        </w:rPr>
        <w:t>top 35%</w:t>
      </w:r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of</w:t>
      </w:r>
      <w:proofErr w:type="spellEnd"/>
      <w:r w:rsidRPr="00164899">
        <w:rPr>
          <w:rFonts w:cstheme="minorHAnsi"/>
          <w:color w:val="26282D"/>
        </w:rPr>
        <w:t xml:space="preserve"> all </w:t>
      </w:r>
      <w:proofErr w:type="spellStart"/>
      <w:r w:rsidRPr="00164899">
        <w:rPr>
          <w:rFonts w:cstheme="minorHAnsi"/>
          <w:color w:val="26282D"/>
        </w:rPr>
        <w:t>companies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rated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worldwide</w:t>
      </w:r>
      <w:proofErr w:type="spellEnd"/>
      <w:r w:rsidRPr="00164899">
        <w:rPr>
          <w:rFonts w:cstheme="minorHAnsi"/>
          <w:color w:val="26282D"/>
        </w:rPr>
        <w:t xml:space="preserve">. This </w:t>
      </w:r>
      <w:proofErr w:type="spellStart"/>
      <w:r w:rsidRPr="00164899">
        <w:rPr>
          <w:rFonts w:cstheme="minorHAnsi"/>
          <w:color w:val="26282D"/>
        </w:rPr>
        <w:t>award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confirms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proofErr w:type="gramStart"/>
      <w:r w:rsidRPr="00164899">
        <w:rPr>
          <w:rFonts w:cstheme="minorHAnsi"/>
          <w:color w:val="26282D"/>
        </w:rPr>
        <w:t>REGUPOL’s</w:t>
      </w:r>
      <w:proofErr w:type="spellEnd"/>
      <w:proofErr w:type="gram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consistent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commitment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to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b/>
          <w:bCs/>
          <w:color w:val="26282D"/>
        </w:rPr>
        <w:t>sustainability</w:t>
      </w:r>
      <w:proofErr w:type="spellEnd"/>
      <w:r w:rsidRPr="00164899">
        <w:rPr>
          <w:rFonts w:cstheme="minorHAnsi"/>
          <w:b/>
          <w:bCs/>
          <w:color w:val="26282D"/>
        </w:rPr>
        <w:t xml:space="preserve"> and </w:t>
      </w:r>
      <w:proofErr w:type="spellStart"/>
      <w:r w:rsidRPr="00164899">
        <w:rPr>
          <w:rFonts w:cstheme="minorHAnsi"/>
          <w:b/>
          <w:bCs/>
          <w:color w:val="26282D"/>
        </w:rPr>
        <w:t>responsible</w:t>
      </w:r>
      <w:proofErr w:type="spellEnd"/>
      <w:r w:rsidRPr="00164899">
        <w:rPr>
          <w:rFonts w:cstheme="minorHAnsi"/>
          <w:b/>
          <w:bCs/>
          <w:color w:val="26282D"/>
        </w:rPr>
        <w:t xml:space="preserve"> </w:t>
      </w:r>
      <w:proofErr w:type="spellStart"/>
      <w:r w:rsidRPr="00164899">
        <w:rPr>
          <w:rFonts w:cstheme="minorHAnsi"/>
          <w:b/>
          <w:bCs/>
          <w:color w:val="26282D"/>
        </w:rPr>
        <w:t>business</w:t>
      </w:r>
      <w:proofErr w:type="spellEnd"/>
      <w:r w:rsidRPr="00164899">
        <w:rPr>
          <w:rFonts w:cstheme="minorHAnsi"/>
          <w:b/>
          <w:bCs/>
          <w:color w:val="26282D"/>
        </w:rPr>
        <w:t xml:space="preserve"> </w:t>
      </w:r>
      <w:proofErr w:type="spellStart"/>
      <w:r w:rsidRPr="00164899">
        <w:rPr>
          <w:rFonts w:cstheme="minorHAnsi"/>
          <w:b/>
          <w:bCs/>
          <w:color w:val="26282D"/>
        </w:rPr>
        <w:t>practices</w:t>
      </w:r>
      <w:proofErr w:type="spellEnd"/>
      <w:r w:rsidRPr="00164899">
        <w:rPr>
          <w:rFonts w:cstheme="minorHAnsi"/>
          <w:color w:val="26282D"/>
        </w:rPr>
        <w:t>.</w:t>
      </w:r>
    </w:p>
    <w:p w14:paraId="12C0A7C6" w14:textId="77777777" w:rsidR="00164899" w:rsidRPr="00164899" w:rsidRDefault="00164899" w:rsidP="00164899">
      <w:pPr>
        <w:spacing w:after="0" w:line="240" w:lineRule="auto"/>
        <w:rPr>
          <w:rFonts w:cstheme="minorHAnsi"/>
          <w:color w:val="26282D"/>
        </w:rPr>
      </w:pPr>
      <w:proofErr w:type="spellStart"/>
      <w:r w:rsidRPr="00164899">
        <w:rPr>
          <w:rFonts w:cstheme="minorHAnsi"/>
          <w:color w:val="26282D"/>
        </w:rPr>
        <w:t>EcoVadis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rates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companies</w:t>
      </w:r>
      <w:proofErr w:type="spellEnd"/>
      <w:r w:rsidRPr="00164899">
        <w:rPr>
          <w:rFonts w:cstheme="minorHAnsi"/>
          <w:color w:val="26282D"/>
        </w:rPr>
        <w:t xml:space="preserve"> in </w:t>
      </w:r>
      <w:proofErr w:type="spellStart"/>
      <w:r w:rsidRPr="00164899">
        <w:rPr>
          <w:rFonts w:cstheme="minorHAnsi"/>
          <w:color w:val="26282D"/>
        </w:rPr>
        <w:t>four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categories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based</w:t>
      </w:r>
      <w:proofErr w:type="spellEnd"/>
      <w:r w:rsidRPr="00164899">
        <w:rPr>
          <w:rFonts w:cstheme="minorHAnsi"/>
          <w:color w:val="26282D"/>
        </w:rPr>
        <w:t xml:space="preserve"> on international </w:t>
      </w:r>
      <w:proofErr w:type="spellStart"/>
      <w:r w:rsidRPr="00164899">
        <w:rPr>
          <w:rFonts w:cstheme="minorHAnsi"/>
          <w:color w:val="26282D"/>
        </w:rPr>
        <w:t>sustainability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standards</w:t>
      </w:r>
      <w:proofErr w:type="spellEnd"/>
      <w:r w:rsidRPr="00164899">
        <w:rPr>
          <w:rFonts w:cstheme="minorHAnsi"/>
          <w:color w:val="26282D"/>
        </w:rPr>
        <w:t>:</w:t>
      </w:r>
    </w:p>
    <w:p w14:paraId="03F10ED5" w14:textId="77777777" w:rsidR="00164899" w:rsidRPr="00164899" w:rsidRDefault="00164899" w:rsidP="00164899">
      <w:pPr>
        <w:numPr>
          <w:ilvl w:val="0"/>
          <w:numId w:val="2"/>
        </w:numPr>
        <w:spacing w:after="0" w:line="240" w:lineRule="auto"/>
        <w:rPr>
          <w:rFonts w:cstheme="minorHAnsi"/>
          <w:b/>
          <w:bCs/>
          <w:color w:val="26282D"/>
        </w:rPr>
      </w:pPr>
      <w:r w:rsidRPr="00164899">
        <w:rPr>
          <w:rFonts w:cstheme="minorHAnsi"/>
          <w:b/>
          <w:bCs/>
          <w:color w:val="26282D"/>
        </w:rPr>
        <w:t>Environment</w:t>
      </w:r>
    </w:p>
    <w:p w14:paraId="51D2A1D2" w14:textId="77777777" w:rsidR="00164899" w:rsidRPr="00164899" w:rsidRDefault="00164899" w:rsidP="00164899">
      <w:pPr>
        <w:numPr>
          <w:ilvl w:val="0"/>
          <w:numId w:val="2"/>
        </w:numPr>
        <w:spacing w:after="0" w:line="240" w:lineRule="auto"/>
        <w:rPr>
          <w:rFonts w:cstheme="minorHAnsi"/>
          <w:b/>
          <w:bCs/>
          <w:color w:val="26282D"/>
        </w:rPr>
      </w:pPr>
      <w:proofErr w:type="spellStart"/>
      <w:r w:rsidRPr="00164899">
        <w:rPr>
          <w:rFonts w:cstheme="minorHAnsi"/>
          <w:b/>
          <w:bCs/>
          <w:color w:val="26282D"/>
        </w:rPr>
        <w:t>Employment</w:t>
      </w:r>
      <w:proofErr w:type="spellEnd"/>
      <w:r w:rsidRPr="00164899">
        <w:rPr>
          <w:rFonts w:cstheme="minorHAnsi"/>
          <w:b/>
          <w:bCs/>
          <w:color w:val="26282D"/>
        </w:rPr>
        <w:t xml:space="preserve"> and human </w:t>
      </w:r>
      <w:proofErr w:type="spellStart"/>
      <w:r w:rsidRPr="00164899">
        <w:rPr>
          <w:rFonts w:cstheme="minorHAnsi"/>
          <w:b/>
          <w:bCs/>
          <w:color w:val="26282D"/>
        </w:rPr>
        <w:t>rights</w:t>
      </w:r>
      <w:proofErr w:type="spellEnd"/>
    </w:p>
    <w:p w14:paraId="1896E815" w14:textId="77777777" w:rsidR="00164899" w:rsidRPr="00164899" w:rsidRDefault="00164899" w:rsidP="00164899">
      <w:pPr>
        <w:numPr>
          <w:ilvl w:val="0"/>
          <w:numId w:val="2"/>
        </w:numPr>
        <w:spacing w:after="0" w:line="240" w:lineRule="auto"/>
        <w:rPr>
          <w:rFonts w:cstheme="minorHAnsi"/>
          <w:b/>
          <w:bCs/>
          <w:color w:val="26282D"/>
        </w:rPr>
      </w:pPr>
      <w:proofErr w:type="spellStart"/>
      <w:r w:rsidRPr="00164899">
        <w:rPr>
          <w:rFonts w:cstheme="minorHAnsi"/>
          <w:b/>
          <w:bCs/>
          <w:color w:val="26282D"/>
        </w:rPr>
        <w:t>Ethics</w:t>
      </w:r>
      <w:proofErr w:type="spellEnd"/>
    </w:p>
    <w:p w14:paraId="70522B98" w14:textId="77777777" w:rsidR="00164899" w:rsidRPr="00164899" w:rsidRDefault="00164899" w:rsidP="00164899">
      <w:pPr>
        <w:numPr>
          <w:ilvl w:val="0"/>
          <w:numId w:val="2"/>
        </w:numPr>
        <w:spacing w:after="0" w:line="240" w:lineRule="auto"/>
        <w:rPr>
          <w:rFonts w:cstheme="minorHAnsi"/>
          <w:b/>
          <w:bCs/>
          <w:color w:val="26282D"/>
        </w:rPr>
      </w:pPr>
      <w:proofErr w:type="spellStart"/>
      <w:r w:rsidRPr="00164899">
        <w:rPr>
          <w:rFonts w:cstheme="minorHAnsi"/>
          <w:b/>
          <w:bCs/>
          <w:color w:val="26282D"/>
        </w:rPr>
        <w:t>Sustainable</w:t>
      </w:r>
      <w:proofErr w:type="spellEnd"/>
      <w:r w:rsidRPr="00164899">
        <w:rPr>
          <w:rFonts w:cstheme="minorHAnsi"/>
          <w:b/>
          <w:bCs/>
          <w:color w:val="26282D"/>
        </w:rPr>
        <w:t xml:space="preserve"> </w:t>
      </w:r>
      <w:proofErr w:type="spellStart"/>
      <w:r w:rsidRPr="00164899">
        <w:rPr>
          <w:rFonts w:cstheme="minorHAnsi"/>
          <w:b/>
          <w:bCs/>
          <w:color w:val="26282D"/>
        </w:rPr>
        <w:t>procurement</w:t>
      </w:r>
      <w:proofErr w:type="spellEnd"/>
    </w:p>
    <w:p w14:paraId="1B5F4861" w14:textId="77777777" w:rsidR="00164899" w:rsidRPr="00164899" w:rsidRDefault="00164899" w:rsidP="00164899">
      <w:pPr>
        <w:spacing w:after="0" w:line="240" w:lineRule="auto"/>
        <w:rPr>
          <w:rFonts w:cstheme="minorHAnsi"/>
          <w:color w:val="26282D"/>
        </w:rPr>
      </w:pPr>
      <w:r w:rsidRPr="00164899">
        <w:rPr>
          <w:rFonts w:cstheme="minorHAnsi"/>
          <w:color w:val="26282D"/>
        </w:rPr>
        <w:t xml:space="preserve">“This </w:t>
      </w:r>
      <w:proofErr w:type="spellStart"/>
      <w:r w:rsidRPr="00164899">
        <w:rPr>
          <w:rFonts w:cstheme="minorHAnsi"/>
          <w:color w:val="26282D"/>
        </w:rPr>
        <w:t>bronze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rating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confirms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our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commitment</w:t>
      </w:r>
      <w:proofErr w:type="spellEnd"/>
      <w:r w:rsidRPr="00164899">
        <w:rPr>
          <w:rFonts w:cstheme="minorHAnsi"/>
          <w:color w:val="26282D"/>
        </w:rPr>
        <w:t xml:space="preserve"> and </w:t>
      </w:r>
      <w:proofErr w:type="spellStart"/>
      <w:r w:rsidRPr="00164899">
        <w:rPr>
          <w:rFonts w:cstheme="minorHAnsi"/>
          <w:color w:val="26282D"/>
        </w:rPr>
        <w:t>motivates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us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to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take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the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next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steps</w:t>
      </w:r>
      <w:proofErr w:type="spellEnd"/>
      <w:r w:rsidRPr="00164899">
        <w:rPr>
          <w:rFonts w:cstheme="minorHAnsi"/>
          <w:color w:val="26282D"/>
        </w:rPr>
        <w:t xml:space="preserve">,” </w:t>
      </w:r>
      <w:proofErr w:type="spellStart"/>
      <w:r w:rsidRPr="00164899">
        <w:rPr>
          <w:rFonts w:cstheme="minorHAnsi"/>
          <w:color w:val="26282D"/>
        </w:rPr>
        <w:t>explains</w:t>
      </w:r>
      <w:proofErr w:type="spellEnd"/>
      <w:r w:rsidRPr="00164899">
        <w:rPr>
          <w:rFonts w:cstheme="minorHAnsi"/>
          <w:color w:val="26282D"/>
        </w:rPr>
        <w:t xml:space="preserve"> </w:t>
      </w:r>
      <w:r w:rsidRPr="00164899">
        <w:rPr>
          <w:rFonts w:cstheme="minorHAnsi"/>
          <w:b/>
          <w:bCs/>
          <w:color w:val="26282D"/>
        </w:rPr>
        <w:t>Sebastian Pöppel</w:t>
      </w:r>
      <w:r w:rsidRPr="00164899">
        <w:rPr>
          <w:rFonts w:cstheme="minorHAnsi"/>
          <w:color w:val="26282D"/>
        </w:rPr>
        <w:t xml:space="preserve">, Managing </w:t>
      </w:r>
      <w:proofErr w:type="spellStart"/>
      <w:r w:rsidRPr="00164899">
        <w:rPr>
          <w:rFonts w:cstheme="minorHAnsi"/>
          <w:color w:val="26282D"/>
        </w:rPr>
        <w:t>Director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of</w:t>
      </w:r>
      <w:proofErr w:type="spellEnd"/>
      <w:r w:rsidRPr="00164899">
        <w:rPr>
          <w:rFonts w:cstheme="minorHAnsi"/>
          <w:color w:val="26282D"/>
        </w:rPr>
        <w:t xml:space="preserve"> REGUPOL. “</w:t>
      </w:r>
      <w:proofErr w:type="spellStart"/>
      <w:r w:rsidRPr="00164899">
        <w:rPr>
          <w:rFonts w:cstheme="minorHAnsi"/>
          <w:color w:val="26282D"/>
        </w:rPr>
        <w:t>It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is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another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important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building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block</w:t>
      </w:r>
      <w:proofErr w:type="spellEnd"/>
      <w:r w:rsidRPr="00164899">
        <w:rPr>
          <w:rFonts w:cstheme="minorHAnsi"/>
          <w:color w:val="26282D"/>
        </w:rPr>
        <w:t xml:space="preserve"> on </w:t>
      </w:r>
      <w:proofErr w:type="spellStart"/>
      <w:r w:rsidRPr="00164899">
        <w:rPr>
          <w:rFonts w:cstheme="minorHAnsi"/>
          <w:color w:val="26282D"/>
        </w:rPr>
        <w:t>our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way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to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achieving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our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ambitious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sustainability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goals</w:t>
      </w:r>
      <w:proofErr w:type="spellEnd"/>
      <w:r w:rsidRPr="00164899">
        <w:rPr>
          <w:rFonts w:cstheme="minorHAnsi"/>
          <w:color w:val="26282D"/>
        </w:rPr>
        <w:t xml:space="preserve"> – and </w:t>
      </w:r>
      <w:proofErr w:type="spellStart"/>
      <w:r w:rsidRPr="00164899">
        <w:rPr>
          <w:rFonts w:cstheme="minorHAnsi"/>
          <w:color w:val="26282D"/>
        </w:rPr>
        <w:t>we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are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proud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that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our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efforts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to</w:t>
      </w:r>
      <w:proofErr w:type="spellEnd"/>
      <w:r w:rsidRPr="00164899">
        <w:rPr>
          <w:rFonts w:cstheme="minorHAnsi"/>
          <w:color w:val="26282D"/>
        </w:rPr>
        <w:t xml:space="preserve"> date </w:t>
      </w:r>
      <w:proofErr w:type="spellStart"/>
      <w:r w:rsidRPr="00164899">
        <w:rPr>
          <w:rFonts w:cstheme="minorHAnsi"/>
          <w:color w:val="26282D"/>
        </w:rPr>
        <w:t>are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now</w:t>
      </w:r>
      <w:proofErr w:type="spellEnd"/>
      <w:r w:rsidRPr="00164899">
        <w:rPr>
          <w:rFonts w:cstheme="minorHAnsi"/>
          <w:color w:val="26282D"/>
        </w:rPr>
        <w:t xml:space="preserve"> also </w:t>
      </w:r>
      <w:proofErr w:type="spellStart"/>
      <w:r w:rsidRPr="00164899">
        <w:rPr>
          <w:rFonts w:cstheme="minorHAnsi"/>
          <w:color w:val="26282D"/>
        </w:rPr>
        <w:t>being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recognised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externally</w:t>
      </w:r>
      <w:proofErr w:type="spellEnd"/>
      <w:r w:rsidRPr="00164899">
        <w:rPr>
          <w:rFonts w:cstheme="minorHAnsi"/>
          <w:color w:val="26282D"/>
        </w:rPr>
        <w:t>.”</w:t>
      </w:r>
    </w:p>
    <w:p w14:paraId="316862EB" w14:textId="77777777" w:rsidR="00164899" w:rsidRPr="00164899" w:rsidRDefault="00164899" w:rsidP="00164899">
      <w:pPr>
        <w:spacing w:after="0" w:line="240" w:lineRule="auto"/>
        <w:rPr>
          <w:rFonts w:cstheme="minorHAnsi"/>
          <w:color w:val="26282D"/>
        </w:rPr>
      </w:pPr>
      <w:proofErr w:type="spellStart"/>
      <w:r w:rsidRPr="00164899">
        <w:rPr>
          <w:rFonts w:cstheme="minorHAnsi"/>
          <w:color w:val="26282D"/>
        </w:rPr>
        <w:t>For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years</w:t>
      </w:r>
      <w:proofErr w:type="spellEnd"/>
      <w:r w:rsidRPr="00164899">
        <w:rPr>
          <w:rFonts w:cstheme="minorHAnsi"/>
          <w:color w:val="26282D"/>
        </w:rPr>
        <w:t xml:space="preserve">, REGUPOL </w:t>
      </w:r>
      <w:proofErr w:type="spellStart"/>
      <w:r w:rsidRPr="00164899">
        <w:rPr>
          <w:rFonts w:cstheme="minorHAnsi"/>
          <w:color w:val="26282D"/>
        </w:rPr>
        <w:t>has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focused</w:t>
      </w:r>
      <w:proofErr w:type="spellEnd"/>
      <w:r w:rsidRPr="00164899">
        <w:rPr>
          <w:rFonts w:cstheme="minorHAnsi"/>
          <w:color w:val="26282D"/>
        </w:rPr>
        <w:t xml:space="preserve"> on </w:t>
      </w:r>
      <w:proofErr w:type="spellStart"/>
      <w:r w:rsidRPr="00164899">
        <w:rPr>
          <w:rFonts w:cstheme="minorHAnsi"/>
          <w:b/>
          <w:bCs/>
          <w:color w:val="26282D"/>
        </w:rPr>
        <w:t>sustainable</w:t>
      </w:r>
      <w:proofErr w:type="spellEnd"/>
      <w:r w:rsidRPr="00164899">
        <w:rPr>
          <w:rFonts w:cstheme="minorHAnsi"/>
          <w:b/>
          <w:bCs/>
          <w:color w:val="26282D"/>
        </w:rPr>
        <w:t xml:space="preserve"> </w:t>
      </w:r>
      <w:proofErr w:type="spellStart"/>
      <w:r w:rsidRPr="00164899">
        <w:rPr>
          <w:rFonts w:cstheme="minorHAnsi"/>
          <w:b/>
          <w:bCs/>
          <w:color w:val="26282D"/>
        </w:rPr>
        <w:t>innovations</w:t>
      </w:r>
      <w:proofErr w:type="spellEnd"/>
      <w:r w:rsidRPr="00164899">
        <w:rPr>
          <w:rFonts w:cstheme="minorHAnsi"/>
          <w:color w:val="26282D"/>
        </w:rPr>
        <w:t xml:space="preserve">: This </w:t>
      </w:r>
      <w:proofErr w:type="spellStart"/>
      <w:r w:rsidRPr="00164899">
        <w:rPr>
          <w:rFonts w:cstheme="minorHAnsi"/>
          <w:color w:val="26282D"/>
        </w:rPr>
        <w:t>includes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creating</w:t>
      </w:r>
      <w:proofErr w:type="spellEnd"/>
      <w:r w:rsidRPr="00164899">
        <w:rPr>
          <w:rFonts w:cstheme="minorHAnsi"/>
          <w:color w:val="26282D"/>
        </w:rPr>
        <w:t xml:space="preserve"> </w:t>
      </w:r>
      <w:r w:rsidRPr="00164899">
        <w:rPr>
          <w:rFonts w:cstheme="minorHAnsi"/>
          <w:b/>
          <w:bCs/>
          <w:color w:val="26282D"/>
        </w:rPr>
        <w:t xml:space="preserve">environmental </w:t>
      </w:r>
      <w:proofErr w:type="spellStart"/>
      <w:r w:rsidRPr="00164899">
        <w:rPr>
          <w:rFonts w:cstheme="minorHAnsi"/>
          <w:b/>
          <w:bCs/>
          <w:color w:val="26282D"/>
        </w:rPr>
        <w:t>product</w:t>
      </w:r>
      <w:proofErr w:type="spellEnd"/>
      <w:r w:rsidRPr="00164899">
        <w:rPr>
          <w:rFonts w:cstheme="minorHAnsi"/>
          <w:b/>
          <w:bCs/>
          <w:color w:val="26282D"/>
        </w:rPr>
        <w:t xml:space="preserve"> </w:t>
      </w:r>
      <w:proofErr w:type="spellStart"/>
      <w:r w:rsidRPr="00164899">
        <w:rPr>
          <w:rFonts w:cstheme="minorHAnsi"/>
          <w:b/>
          <w:bCs/>
          <w:color w:val="26282D"/>
        </w:rPr>
        <w:t>declarations</w:t>
      </w:r>
      <w:proofErr w:type="spellEnd"/>
      <w:r w:rsidRPr="00164899">
        <w:rPr>
          <w:rFonts w:cstheme="minorHAnsi"/>
          <w:b/>
          <w:bCs/>
          <w:color w:val="26282D"/>
        </w:rPr>
        <w:t xml:space="preserve"> (EPDs)</w:t>
      </w:r>
      <w:r w:rsidRPr="00164899">
        <w:rPr>
          <w:rFonts w:cstheme="minorHAnsi"/>
          <w:color w:val="26282D"/>
        </w:rPr>
        <w:t xml:space="preserve">, </w:t>
      </w:r>
      <w:proofErr w:type="spellStart"/>
      <w:r w:rsidRPr="00164899">
        <w:rPr>
          <w:rFonts w:cstheme="minorHAnsi"/>
          <w:color w:val="26282D"/>
        </w:rPr>
        <w:t>developing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several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b/>
          <w:bCs/>
          <w:color w:val="26282D"/>
        </w:rPr>
        <w:t>Cradle</w:t>
      </w:r>
      <w:proofErr w:type="spellEnd"/>
      <w:r w:rsidRPr="00164899">
        <w:rPr>
          <w:rFonts w:cstheme="minorHAnsi"/>
          <w:b/>
          <w:bCs/>
          <w:color w:val="26282D"/>
        </w:rPr>
        <w:t xml:space="preserve"> </w:t>
      </w:r>
      <w:proofErr w:type="spellStart"/>
      <w:r w:rsidRPr="00164899">
        <w:rPr>
          <w:rFonts w:cstheme="minorHAnsi"/>
          <w:b/>
          <w:bCs/>
          <w:color w:val="26282D"/>
        </w:rPr>
        <w:t>to</w:t>
      </w:r>
      <w:proofErr w:type="spellEnd"/>
      <w:r w:rsidRPr="00164899">
        <w:rPr>
          <w:rFonts w:cstheme="minorHAnsi"/>
          <w:b/>
          <w:bCs/>
          <w:color w:val="26282D"/>
        </w:rPr>
        <w:t xml:space="preserve"> </w:t>
      </w:r>
      <w:proofErr w:type="spellStart"/>
      <w:r w:rsidRPr="00164899">
        <w:rPr>
          <w:rFonts w:cstheme="minorHAnsi"/>
          <w:b/>
          <w:bCs/>
          <w:color w:val="26282D"/>
        </w:rPr>
        <w:t>Cradle</w:t>
      </w:r>
      <w:proofErr w:type="spellEnd"/>
      <w:r w:rsidRPr="00164899">
        <w:rPr>
          <w:rFonts w:cstheme="minorHAnsi"/>
          <w:b/>
          <w:bCs/>
          <w:color w:val="26282D"/>
        </w:rPr>
        <w:t xml:space="preserve"> Certified® </w:t>
      </w:r>
      <w:proofErr w:type="spellStart"/>
      <w:r w:rsidRPr="00164899">
        <w:rPr>
          <w:rFonts w:cstheme="minorHAnsi"/>
          <w:b/>
          <w:bCs/>
          <w:color w:val="26282D"/>
        </w:rPr>
        <w:t>products</w:t>
      </w:r>
      <w:proofErr w:type="spellEnd"/>
      <w:r w:rsidRPr="00164899">
        <w:rPr>
          <w:rFonts w:cstheme="minorHAnsi"/>
          <w:color w:val="26282D"/>
        </w:rPr>
        <w:t xml:space="preserve">, and </w:t>
      </w:r>
      <w:proofErr w:type="spellStart"/>
      <w:r w:rsidRPr="00164899">
        <w:rPr>
          <w:rFonts w:cstheme="minorHAnsi"/>
          <w:color w:val="26282D"/>
        </w:rPr>
        <w:t>continuously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expanding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sustainable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processes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throughout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the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company</w:t>
      </w:r>
      <w:proofErr w:type="spellEnd"/>
      <w:r w:rsidRPr="00164899">
        <w:rPr>
          <w:rFonts w:cstheme="minorHAnsi"/>
          <w:color w:val="26282D"/>
        </w:rPr>
        <w:t xml:space="preserve">. These </w:t>
      </w:r>
      <w:proofErr w:type="spellStart"/>
      <w:r w:rsidRPr="00164899">
        <w:rPr>
          <w:rFonts w:cstheme="minorHAnsi"/>
          <w:color w:val="26282D"/>
        </w:rPr>
        <w:t>efforts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demonstrate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proofErr w:type="gramStart"/>
      <w:r w:rsidRPr="00164899">
        <w:rPr>
          <w:rFonts w:cstheme="minorHAnsi"/>
          <w:color w:val="26282D"/>
        </w:rPr>
        <w:t>REGUPOL’s</w:t>
      </w:r>
      <w:proofErr w:type="spellEnd"/>
      <w:proofErr w:type="gram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commitment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to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ecological</w:t>
      </w:r>
      <w:proofErr w:type="spellEnd"/>
      <w:r w:rsidRPr="00164899">
        <w:rPr>
          <w:rFonts w:cstheme="minorHAnsi"/>
          <w:color w:val="26282D"/>
        </w:rPr>
        <w:t xml:space="preserve">, social, and </w:t>
      </w:r>
      <w:proofErr w:type="spellStart"/>
      <w:r w:rsidRPr="00164899">
        <w:rPr>
          <w:rFonts w:cstheme="minorHAnsi"/>
          <w:color w:val="26282D"/>
        </w:rPr>
        <w:t>economic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responsibility</w:t>
      </w:r>
      <w:proofErr w:type="spellEnd"/>
      <w:r w:rsidRPr="00164899">
        <w:rPr>
          <w:rFonts w:cstheme="minorHAnsi"/>
          <w:color w:val="26282D"/>
        </w:rPr>
        <w:t xml:space="preserve">. The </w:t>
      </w:r>
      <w:proofErr w:type="spellStart"/>
      <w:r w:rsidRPr="00164899">
        <w:rPr>
          <w:rFonts w:cstheme="minorHAnsi"/>
          <w:color w:val="26282D"/>
        </w:rPr>
        <w:t>EcoVadis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award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now</w:t>
      </w:r>
      <w:proofErr w:type="spellEnd"/>
      <w:r w:rsidRPr="00164899">
        <w:rPr>
          <w:rFonts w:cstheme="minorHAnsi"/>
          <w:color w:val="26282D"/>
        </w:rPr>
        <w:t xml:space="preserve"> also </w:t>
      </w:r>
      <w:proofErr w:type="spellStart"/>
      <w:r w:rsidRPr="00164899">
        <w:rPr>
          <w:rFonts w:cstheme="minorHAnsi"/>
          <w:color w:val="26282D"/>
        </w:rPr>
        <w:t>underlines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this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commitment</w:t>
      </w:r>
      <w:proofErr w:type="spellEnd"/>
      <w:r w:rsidRPr="00164899">
        <w:rPr>
          <w:rFonts w:cstheme="minorHAnsi"/>
          <w:color w:val="26282D"/>
        </w:rPr>
        <w:t xml:space="preserve"> in an international </w:t>
      </w:r>
      <w:proofErr w:type="spellStart"/>
      <w:r w:rsidRPr="00164899">
        <w:rPr>
          <w:rFonts w:cstheme="minorHAnsi"/>
          <w:color w:val="26282D"/>
        </w:rPr>
        <w:t>context</w:t>
      </w:r>
      <w:proofErr w:type="spellEnd"/>
      <w:r w:rsidRPr="00164899">
        <w:rPr>
          <w:rFonts w:cstheme="minorHAnsi"/>
          <w:color w:val="26282D"/>
        </w:rPr>
        <w:t>.</w:t>
      </w:r>
    </w:p>
    <w:p w14:paraId="0CA79542" w14:textId="77777777" w:rsidR="00164899" w:rsidRPr="00164899" w:rsidRDefault="00164899" w:rsidP="00164899">
      <w:pPr>
        <w:spacing w:after="0" w:line="240" w:lineRule="auto"/>
        <w:rPr>
          <w:rFonts w:cstheme="minorHAnsi"/>
          <w:color w:val="26282D"/>
        </w:rPr>
      </w:pPr>
      <w:r w:rsidRPr="00164899">
        <w:rPr>
          <w:rFonts w:cstheme="minorHAnsi"/>
          <w:b/>
          <w:bCs/>
          <w:color w:val="26282D"/>
        </w:rPr>
        <w:t xml:space="preserve">Christian </w:t>
      </w:r>
      <w:proofErr w:type="spellStart"/>
      <w:r w:rsidRPr="00164899">
        <w:rPr>
          <w:rFonts w:cstheme="minorHAnsi"/>
          <w:b/>
          <w:bCs/>
          <w:color w:val="26282D"/>
        </w:rPr>
        <w:t>Lückel</w:t>
      </w:r>
      <w:proofErr w:type="spellEnd"/>
      <w:r w:rsidRPr="00164899">
        <w:rPr>
          <w:rFonts w:cstheme="minorHAnsi"/>
          <w:color w:val="26282D"/>
        </w:rPr>
        <w:t xml:space="preserve">, Head </w:t>
      </w:r>
      <w:proofErr w:type="spellStart"/>
      <w:r w:rsidRPr="00164899">
        <w:rPr>
          <w:rFonts w:cstheme="minorHAnsi"/>
          <w:color w:val="26282D"/>
        </w:rPr>
        <w:t>of</w:t>
      </w:r>
      <w:proofErr w:type="spellEnd"/>
      <w:r w:rsidRPr="00164899">
        <w:rPr>
          <w:rFonts w:cstheme="minorHAnsi"/>
          <w:color w:val="26282D"/>
        </w:rPr>
        <w:t xml:space="preserve"> Management Systems at REGUPOL and </w:t>
      </w:r>
      <w:proofErr w:type="spellStart"/>
      <w:r w:rsidRPr="00164899">
        <w:rPr>
          <w:rFonts w:cstheme="minorHAnsi"/>
          <w:color w:val="26282D"/>
        </w:rPr>
        <w:t>who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is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responsible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for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the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assessment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process</w:t>
      </w:r>
      <w:proofErr w:type="spellEnd"/>
      <w:r w:rsidRPr="00164899">
        <w:rPr>
          <w:rFonts w:cstheme="minorHAnsi"/>
          <w:color w:val="26282D"/>
        </w:rPr>
        <w:t xml:space="preserve">, </w:t>
      </w:r>
      <w:proofErr w:type="spellStart"/>
      <w:r w:rsidRPr="00164899">
        <w:rPr>
          <w:rFonts w:cstheme="minorHAnsi"/>
          <w:color w:val="26282D"/>
        </w:rPr>
        <w:t>adds</w:t>
      </w:r>
      <w:proofErr w:type="spellEnd"/>
      <w:r w:rsidRPr="00164899">
        <w:rPr>
          <w:rFonts w:cstheme="minorHAnsi"/>
          <w:color w:val="26282D"/>
        </w:rPr>
        <w:t>:</w:t>
      </w:r>
      <w:r w:rsidRPr="00164899">
        <w:rPr>
          <w:rFonts w:cstheme="minorHAnsi"/>
          <w:color w:val="26282D"/>
        </w:rPr>
        <w:br/>
        <w:t>“</w:t>
      </w:r>
      <w:proofErr w:type="spellStart"/>
      <w:r w:rsidRPr="00164899">
        <w:rPr>
          <w:rFonts w:cstheme="minorHAnsi"/>
          <w:color w:val="26282D"/>
        </w:rPr>
        <w:t>To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achieve</w:t>
      </w:r>
      <w:proofErr w:type="spellEnd"/>
      <w:r w:rsidRPr="00164899">
        <w:rPr>
          <w:rFonts w:cstheme="minorHAnsi"/>
          <w:color w:val="26282D"/>
        </w:rPr>
        <w:t xml:space="preserve"> a </w:t>
      </w:r>
      <w:proofErr w:type="spellStart"/>
      <w:r w:rsidRPr="00164899">
        <w:rPr>
          <w:rFonts w:cstheme="minorHAnsi"/>
          <w:color w:val="26282D"/>
        </w:rPr>
        <w:t>bronze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medal</w:t>
      </w:r>
      <w:proofErr w:type="spellEnd"/>
      <w:r w:rsidRPr="00164899">
        <w:rPr>
          <w:rFonts w:cstheme="minorHAnsi"/>
          <w:color w:val="26282D"/>
        </w:rPr>
        <w:t xml:space="preserve"> at </w:t>
      </w:r>
      <w:proofErr w:type="spellStart"/>
      <w:r w:rsidRPr="00164899">
        <w:rPr>
          <w:rFonts w:cstheme="minorHAnsi"/>
          <w:color w:val="26282D"/>
        </w:rPr>
        <w:t>EcoVadis</w:t>
      </w:r>
      <w:proofErr w:type="spellEnd"/>
      <w:r w:rsidRPr="00164899">
        <w:rPr>
          <w:rFonts w:cstheme="minorHAnsi"/>
          <w:color w:val="26282D"/>
        </w:rPr>
        <w:t xml:space="preserve">, </w:t>
      </w:r>
      <w:proofErr w:type="spellStart"/>
      <w:r w:rsidRPr="00164899">
        <w:rPr>
          <w:rFonts w:cstheme="minorHAnsi"/>
          <w:color w:val="26282D"/>
        </w:rPr>
        <w:t>it’s</w:t>
      </w:r>
      <w:proofErr w:type="spellEnd"/>
      <w:r w:rsidRPr="00164899">
        <w:rPr>
          <w:rFonts w:cstheme="minorHAnsi"/>
          <w:color w:val="26282D"/>
        </w:rPr>
        <w:t xml:space="preserve"> not </w:t>
      </w:r>
      <w:proofErr w:type="spellStart"/>
      <w:r w:rsidRPr="00164899">
        <w:rPr>
          <w:rFonts w:cstheme="minorHAnsi"/>
          <w:color w:val="26282D"/>
        </w:rPr>
        <w:t>enough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to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have</w:t>
      </w:r>
      <w:proofErr w:type="spellEnd"/>
      <w:r w:rsidRPr="00164899">
        <w:rPr>
          <w:rFonts w:cstheme="minorHAnsi"/>
          <w:color w:val="26282D"/>
        </w:rPr>
        <w:t xml:space="preserve"> a </w:t>
      </w:r>
      <w:proofErr w:type="spellStart"/>
      <w:r w:rsidRPr="00164899">
        <w:rPr>
          <w:rFonts w:cstheme="minorHAnsi"/>
          <w:color w:val="26282D"/>
        </w:rPr>
        <w:t>few</w:t>
      </w:r>
      <w:proofErr w:type="spellEnd"/>
      <w:r w:rsidRPr="00164899">
        <w:rPr>
          <w:rFonts w:cstheme="minorHAnsi"/>
          <w:color w:val="26282D"/>
        </w:rPr>
        <w:t xml:space="preserve"> individual </w:t>
      </w:r>
      <w:proofErr w:type="spellStart"/>
      <w:r w:rsidRPr="00164899">
        <w:rPr>
          <w:rFonts w:cstheme="minorHAnsi"/>
          <w:color w:val="26282D"/>
        </w:rPr>
        <w:t>measures</w:t>
      </w:r>
      <w:proofErr w:type="spellEnd"/>
      <w:r w:rsidRPr="00164899">
        <w:rPr>
          <w:rFonts w:cstheme="minorHAnsi"/>
          <w:color w:val="26282D"/>
        </w:rPr>
        <w:t xml:space="preserve"> – </w:t>
      </w:r>
      <w:proofErr w:type="spellStart"/>
      <w:r w:rsidRPr="00164899">
        <w:rPr>
          <w:rFonts w:cstheme="minorHAnsi"/>
          <w:color w:val="26282D"/>
        </w:rPr>
        <w:t>you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need</w:t>
      </w:r>
      <w:proofErr w:type="spellEnd"/>
      <w:r w:rsidRPr="00164899">
        <w:rPr>
          <w:rFonts w:cstheme="minorHAnsi"/>
          <w:color w:val="26282D"/>
        </w:rPr>
        <w:t xml:space="preserve"> a solid, </w:t>
      </w:r>
      <w:proofErr w:type="spellStart"/>
      <w:r w:rsidRPr="00164899">
        <w:rPr>
          <w:rFonts w:cstheme="minorHAnsi"/>
          <w:color w:val="26282D"/>
        </w:rPr>
        <w:t>holistic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sustainability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concept</w:t>
      </w:r>
      <w:proofErr w:type="spellEnd"/>
      <w:r w:rsidRPr="00164899">
        <w:rPr>
          <w:rFonts w:cstheme="minorHAnsi"/>
          <w:color w:val="26282D"/>
        </w:rPr>
        <w:t xml:space="preserve">. This </w:t>
      </w:r>
      <w:proofErr w:type="spellStart"/>
      <w:r w:rsidRPr="00164899">
        <w:rPr>
          <w:rFonts w:cstheme="minorHAnsi"/>
          <w:color w:val="26282D"/>
        </w:rPr>
        <w:t>result</w:t>
      </w:r>
      <w:proofErr w:type="spellEnd"/>
      <w:r w:rsidRPr="00164899">
        <w:rPr>
          <w:rFonts w:cstheme="minorHAnsi"/>
          <w:color w:val="26282D"/>
        </w:rPr>
        <w:t xml:space="preserve"> will </w:t>
      </w:r>
      <w:proofErr w:type="spellStart"/>
      <w:r w:rsidRPr="00164899">
        <w:rPr>
          <w:rFonts w:cstheme="minorHAnsi"/>
          <w:color w:val="26282D"/>
        </w:rPr>
        <w:t>help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us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move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forward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with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many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partners</w:t>
      </w:r>
      <w:proofErr w:type="spellEnd"/>
      <w:r w:rsidRPr="00164899">
        <w:rPr>
          <w:rFonts w:cstheme="minorHAnsi"/>
          <w:color w:val="26282D"/>
        </w:rPr>
        <w:t xml:space="preserve"> and </w:t>
      </w:r>
      <w:proofErr w:type="spellStart"/>
      <w:r w:rsidRPr="00164899">
        <w:rPr>
          <w:rFonts w:cstheme="minorHAnsi"/>
          <w:color w:val="26282D"/>
        </w:rPr>
        <w:t>projects</w:t>
      </w:r>
      <w:proofErr w:type="spellEnd"/>
      <w:r w:rsidRPr="00164899">
        <w:rPr>
          <w:rFonts w:cstheme="minorHAnsi"/>
          <w:color w:val="26282D"/>
        </w:rPr>
        <w:t xml:space="preserve"> – </w:t>
      </w:r>
      <w:proofErr w:type="spellStart"/>
      <w:r w:rsidRPr="00164899">
        <w:rPr>
          <w:rFonts w:cstheme="minorHAnsi"/>
          <w:color w:val="26282D"/>
        </w:rPr>
        <w:t>because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it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shows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that</w:t>
      </w:r>
      <w:proofErr w:type="spellEnd"/>
      <w:r w:rsidRPr="00164899">
        <w:rPr>
          <w:rFonts w:cstheme="minorHAnsi"/>
          <w:color w:val="26282D"/>
        </w:rPr>
        <w:t xml:space="preserve"> REGUPOL </w:t>
      </w:r>
      <w:proofErr w:type="spellStart"/>
      <w:r w:rsidRPr="00164899">
        <w:rPr>
          <w:rFonts w:cstheme="minorHAnsi"/>
          <w:color w:val="26282D"/>
        </w:rPr>
        <w:t>is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committed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to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sustainability</w:t>
      </w:r>
      <w:proofErr w:type="spellEnd"/>
      <w:r w:rsidRPr="00164899">
        <w:rPr>
          <w:rFonts w:cstheme="minorHAnsi"/>
          <w:color w:val="26282D"/>
        </w:rPr>
        <w:t>.”</w:t>
      </w:r>
    </w:p>
    <w:p w14:paraId="1415CE2F" w14:textId="77777777" w:rsidR="00164899" w:rsidRPr="00164899" w:rsidRDefault="00164899" w:rsidP="00164899">
      <w:pPr>
        <w:spacing w:after="0" w:line="240" w:lineRule="auto"/>
        <w:rPr>
          <w:rFonts w:cstheme="minorHAnsi"/>
          <w:color w:val="26282D"/>
        </w:rPr>
      </w:pPr>
      <w:r w:rsidRPr="00164899">
        <w:rPr>
          <w:rFonts w:cstheme="minorHAnsi"/>
          <w:color w:val="26282D"/>
        </w:rPr>
        <w:t xml:space="preserve">The </w:t>
      </w:r>
      <w:proofErr w:type="spellStart"/>
      <w:r w:rsidRPr="00164899">
        <w:rPr>
          <w:rFonts w:cstheme="minorHAnsi"/>
          <w:color w:val="26282D"/>
        </w:rPr>
        <w:t>EcoVadis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rating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is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another</w:t>
      </w:r>
      <w:proofErr w:type="spellEnd"/>
      <w:r w:rsidRPr="00164899">
        <w:rPr>
          <w:rFonts w:cstheme="minorHAnsi"/>
          <w:color w:val="26282D"/>
        </w:rPr>
        <w:t xml:space="preserve"> strong </w:t>
      </w:r>
      <w:proofErr w:type="spellStart"/>
      <w:r w:rsidRPr="00164899">
        <w:rPr>
          <w:rFonts w:cstheme="minorHAnsi"/>
          <w:color w:val="26282D"/>
        </w:rPr>
        <w:t>signal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from</w:t>
      </w:r>
      <w:proofErr w:type="spellEnd"/>
      <w:r w:rsidRPr="00164899">
        <w:rPr>
          <w:rFonts w:cstheme="minorHAnsi"/>
          <w:color w:val="26282D"/>
        </w:rPr>
        <w:t xml:space="preserve"> REGUPOL </w:t>
      </w:r>
      <w:proofErr w:type="spellStart"/>
      <w:r w:rsidRPr="00164899">
        <w:rPr>
          <w:rFonts w:cstheme="minorHAnsi"/>
          <w:color w:val="26282D"/>
        </w:rPr>
        <w:t>of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its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commitment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to</w:t>
      </w:r>
      <w:proofErr w:type="spellEnd"/>
      <w:r w:rsidRPr="00164899">
        <w:rPr>
          <w:rFonts w:cstheme="minorHAnsi"/>
          <w:color w:val="26282D"/>
        </w:rPr>
        <w:t xml:space="preserve"> </w:t>
      </w:r>
      <w:proofErr w:type="spellStart"/>
      <w:r w:rsidRPr="00164899">
        <w:rPr>
          <w:rFonts w:cstheme="minorHAnsi"/>
          <w:color w:val="26282D"/>
        </w:rPr>
        <w:t>transparency</w:t>
      </w:r>
      <w:proofErr w:type="spellEnd"/>
      <w:r w:rsidRPr="00164899">
        <w:rPr>
          <w:rFonts w:cstheme="minorHAnsi"/>
          <w:color w:val="26282D"/>
        </w:rPr>
        <w:t xml:space="preserve">, </w:t>
      </w:r>
      <w:proofErr w:type="spellStart"/>
      <w:r w:rsidRPr="00164899">
        <w:rPr>
          <w:rFonts w:cstheme="minorHAnsi"/>
          <w:color w:val="26282D"/>
        </w:rPr>
        <w:t>responsibility</w:t>
      </w:r>
      <w:proofErr w:type="spellEnd"/>
      <w:r w:rsidRPr="00164899">
        <w:rPr>
          <w:rFonts w:cstheme="minorHAnsi"/>
          <w:color w:val="26282D"/>
        </w:rPr>
        <w:t xml:space="preserve">, and </w:t>
      </w:r>
      <w:proofErr w:type="spellStart"/>
      <w:r w:rsidRPr="00164899">
        <w:rPr>
          <w:rFonts w:cstheme="minorHAnsi"/>
          <w:color w:val="26282D"/>
        </w:rPr>
        <w:t>sustainability</w:t>
      </w:r>
      <w:proofErr w:type="spellEnd"/>
      <w:r w:rsidRPr="00164899">
        <w:rPr>
          <w:rFonts w:cstheme="minorHAnsi"/>
          <w:color w:val="26282D"/>
        </w:rPr>
        <w:t>.</w:t>
      </w:r>
    </w:p>
    <w:p w14:paraId="2393A64F" w14:textId="77777777" w:rsidR="00164899" w:rsidRPr="00164899" w:rsidRDefault="00164899" w:rsidP="00164899">
      <w:pPr>
        <w:spacing w:after="0" w:line="240" w:lineRule="auto"/>
        <w:rPr>
          <w:rFonts w:cstheme="minorHAnsi"/>
          <w:color w:val="26282D"/>
        </w:rPr>
      </w:pPr>
    </w:p>
    <w:p w14:paraId="725FF83E" w14:textId="77777777" w:rsidR="00164899" w:rsidRPr="00164899" w:rsidRDefault="00164899" w:rsidP="00164899">
      <w:pPr>
        <w:spacing w:after="0" w:line="240" w:lineRule="auto"/>
        <w:rPr>
          <w:b/>
          <w:bCs/>
          <w:color w:val="26282D"/>
        </w:rPr>
      </w:pPr>
    </w:p>
    <w:p w14:paraId="66C350AA" w14:textId="77777777" w:rsidR="00164899" w:rsidRPr="00164899" w:rsidRDefault="00164899" w:rsidP="00164899">
      <w:pPr>
        <w:spacing w:after="0" w:line="240" w:lineRule="auto"/>
        <w:rPr>
          <w:b/>
          <w:bCs/>
          <w:color w:val="26282D"/>
          <w:sz w:val="18"/>
          <w:szCs w:val="18"/>
        </w:rPr>
      </w:pPr>
      <w:r w:rsidRPr="00164899">
        <w:rPr>
          <w:b/>
          <w:bCs/>
          <w:color w:val="26282D"/>
          <w:sz w:val="18"/>
          <w:szCs w:val="18"/>
        </w:rPr>
        <w:t xml:space="preserve">2,192 </w:t>
      </w:r>
      <w:proofErr w:type="spellStart"/>
      <w:r w:rsidRPr="00164899">
        <w:rPr>
          <w:b/>
          <w:bCs/>
          <w:color w:val="26282D"/>
          <w:sz w:val="18"/>
          <w:szCs w:val="18"/>
        </w:rPr>
        <w:t>characters</w:t>
      </w:r>
      <w:proofErr w:type="spellEnd"/>
      <w:r w:rsidRPr="00164899">
        <w:rPr>
          <w:b/>
          <w:bCs/>
          <w:color w:val="26282D"/>
          <w:sz w:val="18"/>
          <w:szCs w:val="18"/>
        </w:rPr>
        <w:t xml:space="preserve">, </w:t>
      </w:r>
      <w:proofErr w:type="spellStart"/>
      <w:r w:rsidRPr="00164899">
        <w:rPr>
          <w:b/>
          <w:bCs/>
          <w:color w:val="26282D"/>
          <w:sz w:val="18"/>
          <w:szCs w:val="18"/>
        </w:rPr>
        <w:t>including</w:t>
      </w:r>
      <w:proofErr w:type="spellEnd"/>
      <w:r w:rsidRPr="00164899">
        <w:rPr>
          <w:b/>
          <w:bCs/>
          <w:color w:val="26282D"/>
          <w:sz w:val="18"/>
          <w:szCs w:val="18"/>
        </w:rPr>
        <w:t xml:space="preserve"> </w:t>
      </w:r>
      <w:proofErr w:type="spellStart"/>
      <w:r w:rsidRPr="00164899">
        <w:rPr>
          <w:b/>
          <w:bCs/>
          <w:color w:val="26282D"/>
          <w:sz w:val="18"/>
          <w:szCs w:val="18"/>
        </w:rPr>
        <w:t>spaces</w:t>
      </w:r>
      <w:proofErr w:type="spellEnd"/>
      <w:r w:rsidRPr="00164899">
        <w:rPr>
          <w:b/>
          <w:bCs/>
          <w:color w:val="26282D"/>
          <w:sz w:val="18"/>
          <w:szCs w:val="18"/>
        </w:rPr>
        <w:t xml:space="preserve"> and </w:t>
      </w:r>
      <w:proofErr w:type="spellStart"/>
      <w:r w:rsidRPr="00164899">
        <w:rPr>
          <w:b/>
          <w:bCs/>
          <w:color w:val="26282D"/>
          <w:sz w:val="18"/>
          <w:szCs w:val="18"/>
        </w:rPr>
        <w:t>headings</w:t>
      </w:r>
      <w:proofErr w:type="spellEnd"/>
    </w:p>
    <w:p w14:paraId="6DFA8A8F" w14:textId="77777777" w:rsidR="00164899" w:rsidRPr="00164899" w:rsidRDefault="00164899" w:rsidP="00164899">
      <w:pPr>
        <w:spacing w:after="0" w:line="240" w:lineRule="auto"/>
        <w:rPr>
          <w:b/>
          <w:bCs/>
          <w:color w:val="26282D"/>
          <w:sz w:val="18"/>
          <w:szCs w:val="18"/>
        </w:rPr>
      </w:pPr>
      <w:proofErr w:type="spellStart"/>
      <w:r w:rsidRPr="00164899">
        <w:rPr>
          <w:b/>
          <w:bCs/>
          <w:color w:val="26282D"/>
          <w:sz w:val="18"/>
          <w:szCs w:val="18"/>
        </w:rPr>
        <w:t>Please</w:t>
      </w:r>
      <w:proofErr w:type="spellEnd"/>
      <w:r w:rsidRPr="00164899">
        <w:rPr>
          <w:b/>
          <w:bCs/>
          <w:color w:val="26282D"/>
          <w:sz w:val="18"/>
          <w:szCs w:val="18"/>
        </w:rPr>
        <w:t xml:space="preserve"> </w:t>
      </w:r>
      <w:proofErr w:type="spellStart"/>
      <w:r w:rsidRPr="00164899">
        <w:rPr>
          <w:b/>
          <w:bCs/>
          <w:color w:val="26282D"/>
          <w:sz w:val="18"/>
          <w:szCs w:val="18"/>
        </w:rPr>
        <w:t>note</w:t>
      </w:r>
      <w:proofErr w:type="spellEnd"/>
      <w:r w:rsidRPr="00164899">
        <w:rPr>
          <w:b/>
          <w:bCs/>
          <w:color w:val="26282D"/>
          <w:sz w:val="18"/>
          <w:szCs w:val="18"/>
        </w:rPr>
        <w:t xml:space="preserve">: </w:t>
      </w:r>
      <w:r w:rsidRPr="00164899">
        <w:rPr>
          <w:color w:val="26282D"/>
          <w:sz w:val="18"/>
          <w:szCs w:val="18"/>
        </w:rPr>
        <w:t xml:space="preserve">This </w:t>
      </w:r>
      <w:proofErr w:type="spellStart"/>
      <w:r w:rsidRPr="00164899">
        <w:rPr>
          <w:color w:val="26282D"/>
          <w:sz w:val="18"/>
          <w:szCs w:val="18"/>
        </w:rPr>
        <w:t>text</w:t>
      </w:r>
      <w:proofErr w:type="spellEnd"/>
      <w:r w:rsidRPr="00164899">
        <w:rPr>
          <w:color w:val="26282D"/>
          <w:sz w:val="18"/>
          <w:szCs w:val="18"/>
        </w:rPr>
        <w:t xml:space="preserve"> and </w:t>
      </w:r>
      <w:proofErr w:type="spellStart"/>
      <w:r w:rsidRPr="00164899">
        <w:rPr>
          <w:color w:val="26282D"/>
          <w:sz w:val="18"/>
          <w:szCs w:val="18"/>
        </w:rPr>
        <w:t>related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image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materials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can</w:t>
      </w:r>
      <w:proofErr w:type="spellEnd"/>
      <w:r w:rsidRPr="00164899">
        <w:rPr>
          <w:color w:val="26282D"/>
          <w:sz w:val="18"/>
          <w:szCs w:val="18"/>
        </w:rPr>
        <w:t xml:space="preserve"> also </w:t>
      </w:r>
      <w:proofErr w:type="spellStart"/>
      <w:r w:rsidRPr="00164899">
        <w:rPr>
          <w:color w:val="26282D"/>
          <w:sz w:val="18"/>
          <w:szCs w:val="18"/>
        </w:rPr>
        <w:t>be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found</w:t>
      </w:r>
      <w:proofErr w:type="spellEnd"/>
      <w:r w:rsidRPr="00164899">
        <w:rPr>
          <w:color w:val="26282D"/>
          <w:sz w:val="18"/>
          <w:szCs w:val="18"/>
        </w:rPr>
        <w:t xml:space="preserve"> in </w:t>
      </w:r>
      <w:proofErr w:type="spellStart"/>
      <w:r w:rsidRPr="00164899">
        <w:rPr>
          <w:color w:val="26282D"/>
          <w:sz w:val="18"/>
          <w:szCs w:val="18"/>
        </w:rPr>
        <w:t>the</w:t>
      </w:r>
      <w:proofErr w:type="spellEnd"/>
      <w:r w:rsidRPr="00164899">
        <w:rPr>
          <w:color w:val="26282D"/>
          <w:sz w:val="18"/>
          <w:szCs w:val="18"/>
        </w:rPr>
        <w:t xml:space="preserve"> press </w:t>
      </w:r>
      <w:proofErr w:type="spellStart"/>
      <w:r w:rsidRPr="00164899">
        <w:rPr>
          <w:color w:val="26282D"/>
          <w:sz w:val="18"/>
          <w:szCs w:val="18"/>
        </w:rPr>
        <w:t>section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of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our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website</w:t>
      </w:r>
      <w:proofErr w:type="spellEnd"/>
      <w:r w:rsidRPr="00164899">
        <w:rPr>
          <w:color w:val="26282D"/>
          <w:sz w:val="18"/>
          <w:szCs w:val="18"/>
        </w:rPr>
        <w:t xml:space="preserve">: </w:t>
      </w:r>
      <w:hyperlink r:id="rId8" w:history="1">
        <w:r w:rsidRPr="00164899">
          <w:rPr>
            <w:rStyle w:val="Hyperlink"/>
            <w:sz w:val="18"/>
            <w:szCs w:val="18"/>
          </w:rPr>
          <w:t>https://news.regupol.com/</w:t>
        </w:r>
      </w:hyperlink>
      <w:r w:rsidRPr="00164899">
        <w:rPr>
          <w:color w:val="26282D"/>
          <w:sz w:val="18"/>
          <w:szCs w:val="18"/>
        </w:rPr>
        <w:t xml:space="preserve"> </w:t>
      </w:r>
    </w:p>
    <w:p w14:paraId="3FA27301" w14:textId="77777777" w:rsidR="00164899" w:rsidRPr="00164899" w:rsidRDefault="00164899" w:rsidP="00164899">
      <w:pPr>
        <w:spacing w:after="0" w:line="240" w:lineRule="auto"/>
        <w:rPr>
          <w:rFonts w:cstheme="minorHAnsi"/>
          <w:color w:val="26282D"/>
          <w:sz w:val="18"/>
          <w:szCs w:val="18"/>
        </w:rPr>
      </w:pPr>
      <w:r w:rsidRPr="00164899">
        <w:rPr>
          <w:rFonts w:cstheme="minorHAnsi"/>
          <w:b/>
          <w:bCs/>
          <w:color w:val="26282D"/>
          <w:sz w:val="18"/>
          <w:szCs w:val="18"/>
        </w:rPr>
        <w:t>Contact: REGUPOL Germany GmbH &amp; Co. KG</w:t>
      </w:r>
      <w:r w:rsidRPr="00164899">
        <w:rPr>
          <w:rFonts w:cstheme="minorHAnsi"/>
          <w:color w:val="26282D"/>
          <w:sz w:val="18"/>
          <w:szCs w:val="18"/>
        </w:rPr>
        <w:t>| Elke Sondermann-Becker | Phone: +49 2751 803-154 | e.sondermann-becker@regupol.de</w:t>
      </w:r>
    </w:p>
    <w:p w14:paraId="5622CC4C" w14:textId="77777777" w:rsidR="00164899" w:rsidRPr="00164899" w:rsidRDefault="00164899" w:rsidP="00164899">
      <w:pPr>
        <w:spacing w:after="0" w:line="240" w:lineRule="auto"/>
        <w:rPr>
          <w:rFonts w:cstheme="minorHAnsi"/>
          <w:color w:val="26282D"/>
        </w:rPr>
      </w:pPr>
    </w:p>
    <w:p w14:paraId="10045EC6" w14:textId="77777777" w:rsidR="00164899" w:rsidRPr="00164899" w:rsidRDefault="00164899" w:rsidP="00164899">
      <w:pPr>
        <w:spacing w:after="0" w:line="240" w:lineRule="auto"/>
        <w:rPr>
          <w:b/>
          <w:bCs/>
          <w:color w:val="26282D"/>
          <w:sz w:val="18"/>
          <w:szCs w:val="18"/>
        </w:rPr>
      </w:pPr>
      <w:r w:rsidRPr="00164899">
        <w:rPr>
          <w:b/>
          <w:bCs/>
          <w:color w:val="26282D"/>
          <w:sz w:val="18"/>
          <w:szCs w:val="18"/>
        </w:rPr>
        <w:t>About REGUPOL</w:t>
      </w:r>
    </w:p>
    <w:p w14:paraId="12B47945" w14:textId="77777777" w:rsidR="00164899" w:rsidRPr="00164899" w:rsidRDefault="00164899" w:rsidP="00164899">
      <w:pPr>
        <w:spacing w:after="0" w:line="240" w:lineRule="auto"/>
        <w:rPr>
          <w:color w:val="26282D"/>
          <w:sz w:val="18"/>
          <w:szCs w:val="18"/>
        </w:rPr>
      </w:pPr>
      <w:r w:rsidRPr="00164899">
        <w:rPr>
          <w:color w:val="26282D"/>
          <w:sz w:val="18"/>
          <w:szCs w:val="18"/>
        </w:rPr>
        <w:t xml:space="preserve">At </w:t>
      </w:r>
      <w:r w:rsidRPr="00164899">
        <w:rPr>
          <w:b/>
          <w:bCs/>
          <w:color w:val="26282D"/>
          <w:sz w:val="18"/>
          <w:szCs w:val="18"/>
        </w:rPr>
        <w:t>REGUPOL</w:t>
      </w:r>
      <w:r w:rsidRPr="00164899">
        <w:rPr>
          <w:color w:val="26282D"/>
          <w:sz w:val="18"/>
          <w:szCs w:val="18"/>
        </w:rPr>
        <w:t xml:space="preserve">, </w:t>
      </w:r>
      <w:proofErr w:type="spellStart"/>
      <w:r w:rsidRPr="00164899">
        <w:rPr>
          <w:color w:val="26282D"/>
          <w:sz w:val="18"/>
          <w:szCs w:val="18"/>
        </w:rPr>
        <w:t>sustainability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is</w:t>
      </w:r>
      <w:proofErr w:type="spellEnd"/>
      <w:r w:rsidRPr="00164899">
        <w:rPr>
          <w:color w:val="26282D"/>
          <w:sz w:val="18"/>
          <w:szCs w:val="18"/>
        </w:rPr>
        <w:t xml:space="preserve"> in </w:t>
      </w:r>
      <w:proofErr w:type="spellStart"/>
      <w:r w:rsidRPr="00164899">
        <w:rPr>
          <w:color w:val="26282D"/>
          <w:sz w:val="18"/>
          <w:szCs w:val="18"/>
        </w:rPr>
        <w:t>our</w:t>
      </w:r>
      <w:proofErr w:type="spellEnd"/>
      <w:r w:rsidRPr="00164899">
        <w:rPr>
          <w:color w:val="26282D"/>
          <w:sz w:val="18"/>
          <w:szCs w:val="18"/>
        </w:rPr>
        <w:t xml:space="preserve"> DNA. </w:t>
      </w:r>
      <w:proofErr w:type="spellStart"/>
      <w:r w:rsidRPr="00164899">
        <w:rPr>
          <w:color w:val="26282D"/>
          <w:sz w:val="18"/>
          <w:szCs w:val="18"/>
        </w:rPr>
        <w:t>Since</w:t>
      </w:r>
      <w:proofErr w:type="spellEnd"/>
      <w:r w:rsidRPr="00164899">
        <w:rPr>
          <w:color w:val="26282D"/>
          <w:sz w:val="18"/>
          <w:szCs w:val="18"/>
        </w:rPr>
        <w:t xml:space="preserve"> 1954, </w:t>
      </w:r>
      <w:proofErr w:type="spellStart"/>
      <w:r w:rsidRPr="00164899">
        <w:rPr>
          <w:color w:val="26282D"/>
          <w:sz w:val="18"/>
          <w:szCs w:val="18"/>
        </w:rPr>
        <w:t>we’ve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been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pioneers</w:t>
      </w:r>
      <w:proofErr w:type="spellEnd"/>
      <w:r w:rsidRPr="00164899">
        <w:rPr>
          <w:color w:val="26282D"/>
          <w:sz w:val="18"/>
          <w:szCs w:val="18"/>
        </w:rPr>
        <w:t xml:space="preserve"> in </w:t>
      </w:r>
      <w:proofErr w:type="spellStart"/>
      <w:r w:rsidRPr="00164899">
        <w:rPr>
          <w:color w:val="26282D"/>
          <w:sz w:val="18"/>
          <w:szCs w:val="18"/>
        </w:rPr>
        <w:t>developing</w:t>
      </w:r>
      <w:proofErr w:type="spellEnd"/>
      <w:r w:rsidRPr="00164899">
        <w:rPr>
          <w:color w:val="26282D"/>
          <w:sz w:val="18"/>
          <w:szCs w:val="18"/>
        </w:rPr>
        <w:t xml:space="preserve"> high-performance </w:t>
      </w:r>
      <w:proofErr w:type="spellStart"/>
      <w:r w:rsidRPr="00164899">
        <w:rPr>
          <w:color w:val="26282D"/>
          <w:sz w:val="18"/>
          <w:szCs w:val="18"/>
        </w:rPr>
        <w:t>solutions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made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from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reclaimed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elastomer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raw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materials</w:t>
      </w:r>
      <w:proofErr w:type="spellEnd"/>
      <w:r w:rsidRPr="00164899">
        <w:rPr>
          <w:color w:val="26282D"/>
          <w:sz w:val="18"/>
          <w:szCs w:val="18"/>
        </w:rPr>
        <w:t xml:space="preserve">. </w:t>
      </w:r>
      <w:proofErr w:type="spellStart"/>
      <w:r w:rsidRPr="00164899">
        <w:rPr>
          <w:color w:val="26282D"/>
          <w:sz w:val="18"/>
          <w:szCs w:val="18"/>
        </w:rPr>
        <w:t>Our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products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are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designed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to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conserve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resources</w:t>
      </w:r>
      <w:proofErr w:type="spellEnd"/>
      <w:r w:rsidRPr="00164899">
        <w:rPr>
          <w:color w:val="26282D"/>
          <w:sz w:val="18"/>
          <w:szCs w:val="18"/>
        </w:rPr>
        <w:t xml:space="preserve"> and </w:t>
      </w:r>
      <w:proofErr w:type="spellStart"/>
      <w:r w:rsidRPr="00164899">
        <w:rPr>
          <w:color w:val="26282D"/>
          <w:sz w:val="18"/>
          <w:szCs w:val="18"/>
        </w:rPr>
        <w:t>deliver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long</w:t>
      </w:r>
      <w:proofErr w:type="spellEnd"/>
      <w:r w:rsidRPr="00164899">
        <w:rPr>
          <w:color w:val="26282D"/>
          <w:sz w:val="18"/>
          <w:szCs w:val="18"/>
        </w:rPr>
        <w:t xml:space="preserve">-lasting </w:t>
      </w:r>
      <w:proofErr w:type="spellStart"/>
      <w:r w:rsidRPr="00164899">
        <w:rPr>
          <w:color w:val="26282D"/>
          <w:sz w:val="18"/>
          <w:szCs w:val="18"/>
        </w:rPr>
        <w:t>results</w:t>
      </w:r>
      <w:proofErr w:type="spellEnd"/>
      <w:r w:rsidRPr="00164899">
        <w:rPr>
          <w:color w:val="26282D"/>
          <w:sz w:val="18"/>
          <w:szCs w:val="18"/>
        </w:rPr>
        <w:t xml:space="preserve"> – </w:t>
      </w:r>
      <w:proofErr w:type="spellStart"/>
      <w:r w:rsidRPr="00164899">
        <w:rPr>
          <w:color w:val="26282D"/>
          <w:sz w:val="18"/>
          <w:szCs w:val="18"/>
        </w:rPr>
        <w:t>whether</w:t>
      </w:r>
      <w:proofErr w:type="spellEnd"/>
      <w:r w:rsidRPr="00164899">
        <w:rPr>
          <w:color w:val="26282D"/>
          <w:sz w:val="18"/>
          <w:szCs w:val="18"/>
        </w:rPr>
        <w:t xml:space="preserve"> in </w:t>
      </w:r>
      <w:proofErr w:type="spellStart"/>
      <w:r w:rsidRPr="00164899">
        <w:rPr>
          <w:color w:val="26282D"/>
          <w:sz w:val="18"/>
          <w:szCs w:val="18"/>
        </w:rPr>
        <w:t>construction</w:t>
      </w:r>
      <w:proofErr w:type="spellEnd"/>
      <w:r w:rsidRPr="00164899">
        <w:rPr>
          <w:color w:val="26282D"/>
          <w:sz w:val="18"/>
          <w:szCs w:val="18"/>
        </w:rPr>
        <w:t xml:space="preserve"> and </w:t>
      </w:r>
      <w:proofErr w:type="spellStart"/>
      <w:r w:rsidRPr="00164899">
        <w:rPr>
          <w:color w:val="26282D"/>
          <w:sz w:val="18"/>
          <w:szCs w:val="18"/>
        </w:rPr>
        <w:t>acoustic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applications</w:t>
      </w:r>
      <w:proofErr w:type="spellEnd"/>
      <w:r w:rsidRPr="00164899">
        <w:rPr>
          <w:color w:val="26282D"/>
          <w:sz w:val="18"/>
          <w:szCs w:val="18"/>
        </w:rPr>
        <w:t xml:space="preserve">, </w:t>
      </w:r>
      <w:proofErr w:type="spellStart"/>
      <w:r w:rsidRPr="00164899">
        <w:rPr>
          <w:color w:val="26282D"/>
          <w:sz w:val="18"/>
          <w:szCs w:val="18"/>
        </w:rPr>
        <w:t>sports</w:t>
      </w:r>
      <w:proofErr w:type="spellEnd"/>
      <w:r w:rsidRPr="00164899">
        <w:rPr>
          <w:color w:val="26282D"/>
          <w:sz w:val="18"/>
          <w:szCs w:val="18"/>
        </w:rPr>
        <w:t xml:space="preserve"> and </w:t>
      </w:r>
      <w:proofErr w:type="spellStart"/>
      <w:r w:rsidRPr="00164899">
        <w:rPr>
          <w:color w:val="26282D"/>
          <w:sz w:val="18"/>
          <w:szCs w:val="18"/>
        </w:rPr>
        <w:t>recreational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facilities</w:t>
      </w:r>
      <w:proofErr w:type="spellEnd"/>
      <w:r w:rsidRPr="00164899">
        <w:rPr>
          <w:color w:val="26282D"/>
          <w:sz w:val="18"/>
          <w:szCs w:val="18"/>
        </w:rPr>
        <w:t xml:space="preserve">, </w:t>
      </w:r>
      <w:proofErr w:type="spellStart"/>
      <w:r w:rsidRPr="00164899">
        <w:rPr>
          <w:color w:val="26282D"/>
          <w:sz w:val="18"/>
          <w:szCs w:val="18"/>
        </w:rPr>
        <w:t>or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load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securing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systems</w:t>
      </w:r>
      <w:proofErr w:type="spellEnd"/>
      <w:r w:rsidRPr="00164899">
        <w:rPr>
          <w:color w:val="26282D"/>
          <w:sz w:val="18"/>
          <w:szCs w:val="18"/>
        </w:rPr>
        <w:t>.</w:t>
      </w:r>
    </w:p>
    <w:p w14:paraId="309D0D68" w14:textId="77777777" w:rsidR="00164899" w:rsidRPr="00164899" w:rsidRDefault="00164899" w:rsidP="00164899">
      <w:pPr>
        <w:spacing w:after="0" w:line="240" w:lineRule="auto"/>
        <w:rPr>
          <w:color w:val="26282D"/>
          <w:sz w:val="18"/>
          <w:szCs w:val="18"/>
        </w:rPr>
      </w:pPr>
      <w:proofErr w:type="spellStart"/>
      <w:r w:rsidRPr="00164899">
        <w:rPr>
          <w:color w:val="26282D"/>
          <w:sz w:val="18"/>
          <w:szCs w:val="18"/>
        </w:rPr>
        <w:t>What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drives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us</w:t>
      </w:r>
      <w:proofErr w:type="spellEnd"/>
      <w:r w:rsidRPr="00164899">
        <w:rPr>
          <w:color w:val="26282D"/>
          <w:sz w:val="18"/>
          <w:szCs w:val="18"/>
        </w:rPr>
        <w:t xml:space="preserve">? A </w:t>
      </w:r>
      <w:proofErr w:type="spellStart"/>
      <w:r w:rsidRPr="00164899">
        <w:rPr>
          <w:color w:val="26282D"/>
          <w:sz w:val="18"/>
          <w:szCs w:val="18"/>
        </w:rPr>
        <w:t>clear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vision</w:t>
      </w:r>
      <w:proofErr w:type="spellEnd"/>
      <w:r w:rsidRPr="00164899">
        <w:rPr>
          <w:color w:val="26282D"/>
          <w:sz w:val="18"/>
          <w:szCs w:val="18"/>
        </w:rPr>
        <w:t xml:space="preserve">: </w:t>
      </w:r>
      <w:proofErr w:type="spellStart"/>
      <w:r w:rsidRPr="00164899">
        <w:rPr>
          <w:color w:val="26282D"/>
          <w:sz w:val="18"/>
          <w:szCs w:val="18"/>
        </w:rPr>
        <w:t>To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make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the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world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more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sustainable</w:t>
      </w:r>
      <w:proofErr w:type="spellEnd"/>
      <w:r w:rsidRPr="00164899">
        <w:rPr>
          <w:color w:val="26282D"/>
          <w:sz w:val="18"/>
          <w:szCs w:val="18"/>
        </w:rPr>
        <w:t xml:space="preserve">, </w:t>
      </w:r>
      <w:proofErr w:type="spellStart"/>
      <w:r w:rsidRPr="00164899">
        <w:rPr>
          <w:color w:val="26282D"/>
          <w:sz w:val="18"/>
          <w:szCs w:val="18"/>
        </w:rPr>
        <w:t>safer</w:t>
      </w:r>
      <w:proofErr w:type="spellEnd"/>
      <w:r w:rsidRPr="00164899">
        <w:rPr>
          <w:color w:val="26282D"/>
          <w:sz w:val="18"/>
          <w:szCs w:val="18"/>
        </w:rPr>
        <w:t xml:space="preserve"> and </w:t>
      </w:r>
      <w:proofErr w:type="spellStart"/>
      <w:r w:rsidRPr="00164899">
        <w:rPr>
          <w:color w:val="26282D"/>
          <w:sz w:val="18"/>
          <w:szCs w:val="18"/>
        </w:rPr>
        <w:t>more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liveable</w:t>
      </w:r>
      <w:proofErr w:type="spellEnd"/>
      <w:r w:rsidRPr="00164899">
        <w:rPr>
          <w:color w:val="26282D"/>
          <w:sz w:val="18"/>
          <w:szCs w:val="18"/>
        </w:rPr>
        <w:t xml:space="preserve"> – </w:t>
      </w:r>
      <w:proofErr w:type="spellStart"/>
      <w:r w:rsidRPr="00164899">
        <w:rPr>
          <w:color w:val="26282D"/>
          <w:sz w:val="18"/>
          <w:szCs w:val="18"/>
        </w:rPr>
        <w:t>one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solution</w:t>
      </w:r>
      <w:proofErr w:type="spellEnd"/>
      <w:r w:rsidRPr="00164899">
        <w:rPr>
          <w:color w:val="26282D"/>
          <w:sz w:val="18"/>
          <w:szCs w:val="18"/>
        </w:rPr>
        <w:t xml:space="preserve"> at a time. </w:t>
      </w:r>
      <w:proofErr w:type="spellStart"/>
      <w:r w:rsidRPr="00164899">
        <w:rPr>
          <w:color w:val="26282D"/>
          <w:sz w:val="18"/>
          <w:szCs w:val="18"/>
        </w:rPr>
        <w:t>Our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mission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is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to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continuously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develop</w:t>
      </w:r>
      <w:proofErr w:type="spellEnd"/>
      <w:r w:rsidRPr="00164899">
        <w:rPr>
          <w:color w:val="26282D"/>
          <w:sz w:val="18"/>
          <w:szCs w:val="18"/>
        </w:rPr>
        <w:t xml:space="preserve"> innovative, </w:t>
      </w:r>
      <w:proofErr w:type="spellStart"/>
      <w:r w:rsidRPr="00164899">
        <w:rPr>
          <w:color w:val="26282D"/>
          <w:sz w:val="18"/>
          <w:szCs w:val="18"/>
        </w:rPr>
        <w:t>eco-friendly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products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that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combine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exceptional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quality</w:t>
      </w:r>
      <w:proofErr w:type="spellEnd"/>
      <w:r w:rsidRPr="00164899">
        <w:rPr>
          <w:color w:val="26282D"/>
          <w:sz w:val="18"/>
          <w:szCs w:val="18"/>
        </w:rPr>
        <w:t xml:space="preserve">, </w:t>
      </w:r>
      <w:proofErr w:type="spellStart"/>
      <w:r w:rsidRPr="00164899">
        <w:rPr>
          <w:color w:val="26282D"/>
          <w:sz w:val="18"/>
          <w:szCs w:val="18"/>
        </w:rPr>
        <w:t>outstanding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service</w:t>
      </w:r>
      <w:proofErr w:type="spellEnd"/>
      <w:r w:rsidRPr="00164899">
        <w:rPr>
          <w:color w:val="26282D"/>
          <w:sz w:val="18"/>
          <w:szCs w:val="18"/>
        </w:rPr>
        <w:t xml:space="preserve">, strong </w:t>
      </w:r>
      <w:proofErr w:type="spellStart"/>
      <w:r w:rsidRPr="00164899">
        <w:rPr>
          <w:color w:val="26282D"/>
          <w:sz w:val="18"/>
          <w:szCs w:val="18"/>
        </w:rPr>
        <w:t>partnerships</w:t>
      </w:r>
      <w:proofErr w:type="spellEnd"/>
      <w:r w:rsidRPr="00164899">
        <w:rPr>
          <w:color w:val="26282D"/>
          <w:sz w:val="18"/>
          <w:szCs w:val="18"/>
        </w:rPr>
        <w:t xml:space="preserve"> and </w:t>
      </w:r>
      <w:proofErr w:type="spellStart"/>
      <w:r w:rsidRPr="00164899">
        <w:rPr>
          <w:color w:val="26282D"/>
          <w:sz w:val="18"/>
          <w:szCs w:val="18"/>
        </w:rPr>
        <w:t>the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passion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of</w:t>
      </w:r>
      <w:proofErr w:type="spellEnd"/>
      <w:r w:rsidRPr="00164899">
        <w:rPr>
          <w:color w:val="26282D"/>
          <w:sz w:val="18"/>
          <w:szCs w:val="18"/>
        </w:rPr>
        <w:t xml:space="preserve"> a </w:t>
      </w:r>
      <w:proofErr w:type="spellStart"/>
      <w:r w:rsidRPr="00164899">
        <w:rPr>
          <w:color w:val="26282D"/>
          <w:sz w:val="18"/>
          <w:szCs w:val="18"/>
        </w:rPr>
        <w:t>dedicated</w:t>
      </w:r>
      <w:proofErr w:type="spellEnd"/>
      <w:r w:rsidRPr="00164899">
        <w:rPr>
          <w:color w:val="26282D"/>
          <w:sz w:val="18"/>
          <w:szCs w:val="18"/>
        </w:rPr>
        <w:t xml:space="preserve"> global </w:t>
      </w:r>
      <w:proofErr w:type="spellStart"/>
      <w:r w:rsidRPr="00164899">
        <w:rPr>
          <w:color w:val="26282D"/>
          <w:sz w:val="18"/>
          <w:szCs w:val="18"/>
        </w:rPr>
        <w:t>team</w:t>
      </w:r>
      <w:proofErr w:type="spellEnd"/>
      <w:r w:rsidRPr="00164899">
        <w:rPr>
          <w:color w:val="26282D"/>
          <w:sz w:val="18"/>
          <w:szCs w:val="18"/>
        </w:rPr>
        <w:t>.</w:t>
      </w:r>
    </w:p>
    <w:p w14:paraId="1418113F" w14:textId="77777777" w:rsidR="00164899" w:rsidRPr="00164899" w:rsidRDefault="00164899" w:rsidP="00164899">
      <w:pPr>
        <w:spacing w:after="0" w:line="240" w:lineRule="auto"/>
        <w:rPr>
          <w:color w:val="26282D"/>
          <w:sz w:val="18"/>
          <w:szCs w:val="18"/>
        </w:rPr>
      </w:pPr>
      <w:r w:rsidRPr="00164899">
        <w:rPr>
          <w:color w:val="26282D"/>
          <w:sz w:val="18"/>
          <w:szCs w:val="18"/>
        </w:rPr>
        <w:lastRenderedPageBreak/>
        <w:t xml:space="preserve">With </w:t>
      </w:r>
      <w:proofErr w:type="spellStart"/>
      <w:r w:rsidRPr="00164899">
        <w:rPr>
          <w:color w:val="26282D"/>
          <w:sz w:val="18"/>
          <w:szCs w:val="18"/>
        </w:rPr>
        <w:t>over</w:t>
      </w:r>
      <w:proofErr w:type="spellEnd"/>
      <w:r w:rsidRPr="00164899">
        <w:rPr>
          <w:color w:val="26282D"/>
          <w:sz w:val="18"/>
          <w:szCs w:val="18"/>
        </w:rPr>
        <w:t xml:space="preserve"> 750 </w:t>
      </w:r>
      <w:proofErr w:type="spellStart"/>
      <w:r w:rsidRPr="00164899">
        <w:rPr>
          <w:color w:val="26282D"/>
          <w:sz w:val="18"/>
          <w:szCs w:val="18"/>
        </w:rPr>
        <w:t>employees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worldwide</w:t>
      </w:r>
      <w:proofErr w:type="spellEnd"/>
      <w:r w:rsidRPr="00164899">
        <w:rPr>
          <w:color w:val="26282D"/>
          <w:sz w:val="18"/>
          <w:szCs w:val="18"/>
        </w:rPr>
        <w:t xml:space="preserve">, </w:t>
      </w:r>
      <w:r w:rsidRPr="00164899">
        <w:rPr>
          <w:b/>
          <w:bCs/>
          <w:color w:val="26282D"/>
          <w:sz w:val="18"/>
          <w:szCs w:val="18"/>
        </w:rPr>
        <w:t>REGUPOL</w:t>
      </w:r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is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recognised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as</w:t>
      </w:r>
      <w:proofErr w:type="spellEnd"/>
      <w:r w:rsidRPr="00164899">
        <w:rPr>
          <w:color w:val="26282D"/>
          <w:sz w:val="18"/>
          <w:szCs w:val="18"/>
        </w:rPr>
        <w:t xml:space="preserve"> a </w:t>
      </w:r>
      <w:proofErr w:type="spellStart"/>
      <w:r w:rsidRPr="00164899">
        <w:rPr>
          <w:color w:val="26282D"/>
          <w:sz w:val="18"/>
          <w:szCs w:val="18"/>
        </w:rPr>
        <w:t>leading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provider</w:t>
      </w:r>
      <w:proofErr w:type="spellEnd"/>
      <w:r w:rsidRPr="00164899">
        <w:rPr>
          <w:color w:val="26282D"/>
          <w:sz w:val="18"/>
          <w:szCs w:val="18"/>
        </w:rPr>
        <w:t xml:space="preserve"> in </w:t>
      </w:r>
      <w:proofErr w:type="spellStart"/>
      <w:r w:rsidRPr="00164899">
        <w:rPr>
          <w:color w:val="26282D"/>
          <w:sz w:val="18"/>
          <w:szCs w:val="18"/>
        </w:rPr>
        <w:t>many</w:t>
      </w:r>
      <w:proofErr w:type="spellEnd"/>
      <w:r w:rsidRPr="00164899">
        <w:rPr>
          <w:color w:val="26282D"/>
          <w:sz w:val="18"/>
          <w:szCs w:val="18"/>
        </w:rPr>
        <w:t xml:space="preserve"> international </w:t>
      </w:r>
      <w:proofErr w:type="spellStart"/>
      <w:r w:rsidRPr="00164899">
        <w:rPr>
          <w:color w:val="26282D"/>
          <w:sz w:val="18"/>
          <w:szCs w:val="18"/>
        </w:rPr>
        <w:t>markets</w:t>
      </w:r>
      <w:proofErr w:type="spellEnd"/>
      <w:r w:rsidRPr="00164899">
        <w:rPr>
          <w:color w:val="26282D"/>
          <w:sz w:val="18"/>
          <w:szCs w:val="18"/>
        </w:rPr>
        <w:t xml:space="preserve">. </w:t>
      </w:r>
      <w:proofErr w:type="spellStart"/>
      <w:r w:rsidRPr="00164899">
        <w:rPr>
          <w:color w:val="26282D"/>
          <w:sz w:val="18"/>
          <w:szCs w:val="18"/>
        </w:rPr>
        <w:t>Our</w:t>
      </w:r>
      <w:proofErr w:type="spellEnd"/>
      <w:r w:rsidRPr="00164899">
        <w:rPr>
          <w:color w:val="26282D"/>
          <w:sz w:val="18"/>
          <w:szCs w:val="18"/>
        </w:rPr>
        <w:t xml:space="preserve"> global </w:t>
      </w:r>
      <w:proofErr w:type="spellStart"/>
      <w:r w:rsidRPr="00164899">
        <w:rPr>
          <w:color w:val="26282D"/>
          <w:sz w:val="18"/>
          <w:szCs w:val="18"/>
        </w:rPr>
        <w:t>footprint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includes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production</w:t>
      </w:r>
      <w:proofErr w:type="spellEnd"/>
      <w:r w:rsidRPr="00164899">
        <w:rPr>
          <w:color w:val="26282D"/>
          <w:sz w:val="18"/>
          <w:szCs w:val="18"/>
        </w:rPr>
        <w:t xml:space="preserve"> and </w:t>
      </w:r>
      <w:proofErr w:type="spellStart"/>
      <w:r w:rsidRPr="00164899">
        <w:rPr>
          <w:color w:val="26282D"/>
          <w:sz w:val="18"/>
          <w:szCs w:val="18"/>
        </w:rPr>
        <w:t>sales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locations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across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the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world</w:t>
      </w:r>
      <w:proofErr w:type="spellEnd"/>
      <w:r w:rsidRPr="00164899">
        <w:rPr>
          <w:color w:val="26282D"/>
          <w:sz w:val="18"/>
          <w:szCs w:val="18"/>
        </w:rPr>
        <w:t xml:space="preserve">. </w:t>
      </w:r>
      <w:proofErr w:type="spellStart"/>
      <w:r w:rsidRPr="00164899">
        <w:rPr>
          <w:color w:val="26282D"/>
          <w:sz w:val="18"/>
          <w:szCs w:val="18"/>
        </w:rPr>
        <w:t>Each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year</w:t>
      </w:r>
      <w:proofErr w:type="spellEnd"/>
      <w:r w:rsidRPr="00164899">
        <w:rPr>
          <w:color w:val="26282D"/>
          <w:sz w:val="18"/>
          <w:szCs w:val="18"/>
        </w:rPr>
        <w:t xml:space="preserve">, </w:t>
      </w:r>
      <w:proofErr w:type="spellStart"/>
      <w:r w:rsidRPr="00164899">
        <w:rPr>
          <w:color w:val="26282D"/>
          <w:sz w:val="18"/>
          <w:szCs w:val="18"/>
        </w:rPr>
        <w:t>we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process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over</w:t>
      </w:r>
      <w:proofErr w:type="spellEnd"/>
      <w:r w:rsidRPr="00164899">
        <w:rPr>
          <w:color w:val="26282D"/>
          <w:sz w:val="18"/>
          <w:szCs w:val="18"/>
        </w:rPr>
        <w:t xml:space="preserve"> 90,000 </w:t>
      </w:r>
      <w:proofErr w:type="spellStart"/>
      <w:r w:rsidRPr="00164899">
        <w:rPr>
          <w:color w:val="26282D"/>
          <w:sz w:val="18"/>
          <w:szCs w:val="18"/>
        </w:rPr>
        <w:t>tons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of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recycled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elastomers</w:t>
      </w:r>
      <w:proofErr w:type="spellEnd"/>
      <w:r w:rsidRPr="00164899">
        <w:rPr>
          <w:color w:val="26282D"/>
          <w:sz w:val="18"/>
          <w:szCs w:val="18"/>
        </w:rPr>
        <w:t xml:space="preserve"> – a powerful </w:t>
      </w:r>
      <w:proofErr w:type="spellStart"/>
      <w:r w:rsidRPr="00164899">
        <w:rPr>
          <w:color w:val="26282D"/>
          <w:sz w:val="18"/>
          <w:szCs w:val="18"/>
        </w:rPr>
        <w:t>testament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to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our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commitment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to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circular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economy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principles</w:t>
      </w:r>
      <w:proofErr w:type="spellEnd"/>
      <w:r w:rsidRPr="00164899">
        <w:rPr>
          <w:color w:val="26282D"/>
          <w:sz w:val="18"/>
          <w:szCs w:val="18"/>
        </w:rPr>
        <w:t xml:space="preserve"> and </w:t>
      </w:r>
      <w:proofErr w:type="spellStart"/>
      <w:r w:rsidRPr="00164899">
        <w:rPr>
          <w:color w:val="26282D"/>
          <w:sz w:val="18"/>
          <w:szCs w:val="18"/>
        </w:rPr>
        <w:t>sustainable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manufacturing</w:t>
      </w:r>
      <w:proofErr w:type="spellEnd"/>
      <w:r w:rsidRPr="00164899">
        <w:rPr>
          <w:color w:val="26282D"/>
          <w:sz w:val="18"/>
          <w:szCs w:val="18"/>
        </w:rPr>
        <w:t>.</w:t>
      </w:r>
    </w:p>
    <w:p w14:paraId="7A5A55C8" w14:textId="77777777" w:rsidR="00164899" w:rsidRPr="00164899" w:rsidRDefault="00164899" w:rsidP="00164899">
      <w:pPr>
        <w:spacing w:after="0" w:line="240" w:lineRule="auto"/>
        <w:rPr>
          <w:color w:val="26282D"/>
          <w:sz w:val="18"/>
          <w:szCs w:val="18"/>
        </w:rPr>
      </w:pPr>
      <w:proofErr w:type="spellStart"/>
      <w:r w:rsidRPr="00164899">
        <w:rPr>
          <w:color w:val="26282D"/>
          <w:sz w:val="18"/>
          <w:szCs w:val="18"/>
        </w:rPr>
        <w:t>Our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dedication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has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been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honoured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with</w:t>
      </w:r>
      <w:proofErr w:type="spellEnd"/>
      <w:r w:rsidRPr="00164899">
        <w:rPr>
          <w:color w:val="26282D"/>
          <w:sz w:val="18"/>
          <w:szCs w:val="18"/>
        </w:rPr>
        <w:t xml:space="preserve"> multiple </w:t>
      </w:r>
      <w:proofErr w:type="spellStart"/>
      <w:r w:rsidRPr="00164899">
        <w:rPr>
          <w:color w:val="26282D"/>
          <w:sz w:val="18"/>
          <w:szCs w:val="18"/>
        </w:rPr>
        <w:t>prestigious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awards</w:t>
      </w:r>
      <w:proofErr w:type="spellEnd"/>
      <w:r w:rsidRPr="00164899">
        <w:rPr>
          <w:color w:val="26282D"/>
          <w:sz w:val="18"/>
          <w:szCs w:val="18"/>
        </w:rPr>
        <w:t xml:space="preserve">, </w:t>
      </w:r>
      <w:proofErr w:type="spellStart"/>
      <w:r w:rsidRPr="00164899">
        <w:rPr>
          <w:color w:val="26282D"/>
          <w:sz w:val="18"/>
          <w:szCs w:val="18"/>
        </w:rPr>
        <w:t>including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the</w:t>
      </w:r>
      <w:proofErr w:type="spellEnd"/>
      <w:r w:rsidRPr="00164899">
        <w:rPr>
          <w:color w:val="26282D"/>
          <w:sz w:val="18"/>
          <w:szCs w:val="18"/>
        </w:rPr>
        <w:t xml:space="preserve"> German Design Award, iF Design Award, NRW Environmental Business Award, NRW Energy Efficiency Award and </w:t>
      </w:r>
      <w:proofErr w:type="spellStart"/>
      <w:r w:rsidRPr="00164899">
        <w:rPr>
          <w:color w:val="26282D"/>
          <w:sz w:val="18"/>
          <w:szCs w:val="18"/>
        </w:rPr>
        <w:t>Cradle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to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Cradle</w:t>
      </w:r>
      <w:proofErr w:type="spellEnd"/>
      <w:r w:rsidRPr="00164899">
        <w:rPr>
          <w:color w:val="26282D"/>
          <w:sz w:val="18"/>
          <w:szCs w:val="18"/>
        </w:rPr>
        <w:t xml:space="preserve"> Certified® Bronze </w:t>
      </w:r>
      <w:proofErr w:type="spellStart"/>
      <w:r w:rsidRPr="00164899">
        <w:rPr>
          <w:color w:val="26282D"/>
          <w:sz w:val="18"/>
          <w:szCs w:val="18"/>
        </w:rPr>
        <w:t>for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selected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products</w:t>
      </w:r>
      <w:proofErr w:type="spellEnd"/>
      <w:r w:rsidRPr="00164899">
        <w:rPr>
          <w:color w:val="26282D"/>
          <w:sz w:val="18"/>
          <w:szCs w:val="18"/>
        </w:rPr>
        <w:t xml:space="preserve"> in </w:t>
      </w:r>
      <w:proofErr w:type="spellStart"/>
      <w:r w:rsidRPr="00164899">
        <w:rPr>
          <w:color w:val="26282D"/>
          <w:sz w:val="18"/>
          <w:szCs w:val="18"/>
        </w:rPr>
        <w:t>sports</w:t>
      </w:r>
      <w:proofErr w:type="spellEnd"/>
      <w:r w:rsidRPr="00164899">
        <w:rPr>
          <w:color w:val="26282D"/>
          <w:sz w:val="18"/>
          <w:szCs w:val="18"/>
        </w:rPr>
        <w:t xml:space="preserve">, </w:t>
      </w:r>
      <w:proofErr w:type="spellStart"/>
      <w:r w:rsidRPr="00164899">
        <w:rPr>
          <w:color w:val="26282D"/>
          <w:sz w:val="18"/>
          <w:szCs w:val="18"/>
        </w:rPr>
        <w:t>acoustics</w:t>
      </w:r>
      <w:proofErr w:type="spellEnd"/>
      <w:r w:rsidRPr="00164899">
        <w:rPr>
          <w:color w:val="26282D"/>
          <w:sz w:val="18"/>
          <w:szCs w:val="18"/>
        </w:rPr>
        <w:t xml:space="preserve">, </w:t>
      </w:r>
      <w:proofErr w:type="spellStart"/>
      <w:r w:rsidRPr="00164899">
        <w:rPr>
          <w:color w:val="26282D"/>
          <w:sz w:val="18"/>
          <w:szCs w:val="18"/>
        </w:rPr>
        <w:t>construction</w:t>
      </w:r>
      <w:proofErr w:type="spellEnd"/>
      <w:r w:rsidRPr="00164899">
        <w:rPr>
          <w:color w:val="26282D"/>
          <w:sz w:val="18"/>
          <w:szCs w:val="18"/>
        </w:rPr>
        <w:t xml:space="preserve"> and </w:t>
      </w:r>
      <w:proofErr w:type="spellStart"/>
      <w:r w:rsidRPr="00164899">
        <w:rPr>
          <w:color w:val="26282D"/>
          <w:sz w:val="18"/>
          <w:szCs w:val="18"/>
        </w:rPr>
        <w:t>cargo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securing</w:t>
      </w:r>
      <w:proofErr w:type="spellEnd"/>
      <w:r w:rsidRPr="00164899">
        <w:rPr>
          <w:color w:val="26282D"/>
          <w:sz w:val="18"/>
          <w:szCs w:val="18"/>
        </w:rPr>
        <w:t xml:space="preserve">. The </w:t>
      </w:r>
      <w:proofErr w:type="spellStart"/>
      <w:r w:rsidRPr="00164899">
        <w:rPr>
          <w:color w:val="26282D"/>
          <w:sz w:val="18"/>
          <w:szCs w:val="18"/>
        </w:rPr>
        <w:t>Cradle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to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Cradle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certification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reflects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our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unwavering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commitment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to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circular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product</w:t>
      </w:r>
      <w:proofErr w:type="spellEnd"/>
      <w:r w:rsidRPr="00164899">
        <w:rPr>
          <w:color w:val="26282D"/>
          <w:sz w:val="18"/>
          <w:szCs w:val="18"/>
        </w:rPr>
        <w:t xml:space="preserve"> design – a </w:t>
      </w:r>
      <w:proofErr w:type="spellStart"/>
      <w:r w:rsidRPr="00164899">
        <w:rPr>
          <w:color w:val="26282D"/>
          <w:sz w:val="18"/>
          <w:szCs w:val="18"/>
        </w:rPr>
        <w:t>philosophy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we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actively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pursue</w:t>
      </w:r>
      <w:proofErr w:type="spellEnd"/>
      <w:r w:rsidRPr="00164899">
        <w:rPr>
          <w:color w:val="26282D"/>
          <w:sz w:val="18"/>
          <w:szCs w:val="18"/>
        </w:rPr>
        <w:t xml:space="preserve"> and </w:t>
      </w:r>
      <w:proofErr w:type="spellStart"/>
      <w:r w:rsidRPr="00164899">
        <w:rPr>
          <w:color w:val="26282D"/>
          <w:sz w:val="18"/>
          <w:szCs w:val="18"/>
        </w:rPr>
        <w:t>expand</w:t>
      </w:r>
      <w:proofErr w:type="spellEnd"/>
      <w:r w:rsidRPr="00164899">
        <w:rPr>
          <w:color w:val="26282D"/>
          <w:sz w:val="18"/>
          <w:szCs w:val="18"/>
        </w:rPr>
        <w:t>.</w:t>
      </w:r>
    </w:p>
    <w:p w14:paraId="7699C6D3" w14:textId="77777777" w:rsidR="00164899" w:rsidRPr="00164899" w:rsidRDefault="00164899" w:rsidP="00164899">
      <w:pPr>
        <w:spacing w:after="0" w:line="240" w:lineRule="auto"/>
        <w:rPr>
          <w:color w:val="26282D"/>
          <w:sz w:val="18"/>
          <w:szCs w:val="18"/>
        </w:rPr>
      </w:pPr>
      <w:proofErr w:type="spellStart"/>
      <w:r w:rsidRPr="00164899">
        <w:rPr>
          <w:color w:val="26282D"/>
          <w:sz w:val="18"/>
          <w:szCs w:val="18"/>
        </w:rPr>
        <w:t>For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decades</w:t>
      </w:r>
      <w:proofErr w:type="spellEnd"/>
      <w:r w:rsidRPr="00164899">
        <w:rPr>
          <w:color w:val="26282D"/>
          <w:sz w:val="18"/>
          <w:szCs w:val="18"/>
        </w:rPr>
        <w:t xml:space="preserve">, </w:t>
      </w:r>
      <w:proofErr w:type="spellStart"/>
      <w:r w:rsidRPr="00164899">
        <w:rPr>
          <w:color w:val="26282D"/>
          <w:sz w:val="18"/>
          <w:szCs w:val="18"/>
        </w:rPr>
        <w:t>we’ve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been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shaping</w:t>
      </w:r>
      <w:proofErr w:type="spellEnd"/>
      <w:r w:rsidRPr="00164899">
        <w:rPr>
          <w:color w:val="26282D"/>
          <w:sz w:val="18"/>
          <w:szCs w:val="18"/>
        </w:rPr>
        <w:t xml:space="preserve"> a </w:t>
      </w:r>
      <w:proofErr w:type="spellStart"/>
      <w:r w:rsidRPr="00164899">
        <w:rPr>
          <w:color w:val="26282D"/>
          <w:sz w:val="18"/>
          <w:szCs w:val="18"/>
        </w:rPr>
        <w:t>more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sustainable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future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with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innovation</w:t>
      </w:r>
      <w:proofErr w:type="spellEnd"/>
      <w:r w:rsidRPr="00164899">
        <w:rPr>
          <w:color w:val="26282D"/>
          <w:sz w:val="18"/>
          <w:szCs w:val="18"/>
        </w:rPr>
        <w:t xml:space="preserve">, </w:t>
      </w:r>
      <w:proofErr w:type="spellStart"/>
      <w:r w:rsidRPr="00164899">
        <w:rPr>
          <w:color w:val="26282D"/>
          <w:sz w:val="18"/>
          <w:szCs w:val="18"/>
        </w:rPr>
        <w:t>responsibility</w:t>
      </w:r>
      <w:proofErr w:type="spellEnd"/>
      <w:r w:rsidRPr="00164899">
        <w:rPr>
          <w:color w:val="26282D"/>
          <w:sz w:val="18"/>
          <w:szCs w:val="18"/>
        </w:rPr>
        <w:t xml:space="preserve"> and </w:t>
      </w:r>
      <w:proofErr w:type="spellStart"/>
      <w:r w:rsidRPr="00164899">
        <w:rPr>
          <w:color w:val="26282D"/>
          <w:sz w:val="18"/>
          <w:szCs w:val="18"/>
        </w:rPr>
        <w:t>enthusiasm</w:t>
      </w:r>
      <w:proofErr w:type="spellEnd"/>
      <w:r w:rsidRPr="00164899">
        <w:rPr>
          <w:color w:val="26282D"/>
          <w:sz w:val="18"/>
          <w:szCs w:val="18"/>
        </w:rPr>
        <w:t xml:space="preserve">. And </w:t>
      </w:r>
      <w:proofErr w:type="spellStart"/>
      <w:r w:rsidRPr="00164899">
        <w:rPr>
          <w:color w:val="26282D"/>
          <w:sz w:val="18"/>
          <w:szCs w:val="18"/>
        </w:rPr>
        <w:t>we’re</w:t>
      </w:r>
      <w:proofErr w:type="spellEnd"/>
      <w:r w:rsidRPr="00164899">
        <w:rPr>
          <w:color w:val="26282D"/>
          <w:sz w:val="18"/>
          <w:szCs w:val="18"/>
        </w:rPr>
        <w:t xml:space="preserve"> just </w:t>
      </w:r>
      <w:proofErr w:type="spellStart"/>
      <w:r w:rsidRPr="00164899">
        <w:rPr>
          <w:color w:val="26282D"/>
          <w:sz w:val="18"/>
          <w:szCs w:val="18"/>
        </w:rPr>
        <w:t>getting</w:t>
      </w:r>
      <w:proofErr w:type="spellEnd"/>
      <w:r w:rsidRPr="00164899">
        <w:rPr>
          <w:color w:val="26282D"/>
          <w:sz w:val="18"/>
          <w:szCs w:val="18"/>
        </w:rPr>
        <w:t xml:space="preserve"> </w:t>
      </w:r>
      <w:proofErr w:type="spellStart"/>
      <w:r w:rsidRPr="00164899">
        <w:rPr>
          <w:color w:val="26282D"/>
          <w:sz w:val="18"/>
          <w:szCs w:val="18"/>
        </w:rPr>
        <w:t>started</w:t>
      </w:r>
      <w:proofErr w:type="spellEnd"/>
      <w:r w:rsidRPr="00164899">
        <w:rPr>
          <w:color w:val="26282D"/>
          <w:sz w:val="18"/>
          <w:szCs w:val="18"/>
        </w:rPr>
        <w:t>.</w:t>
      </w:r>
    </w:p>
    <w:sectPr w:rsidR="00164899" w:rsidRPr="00164899" w:rsidSect="00B4689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0" w:h="16840"/>
      <w:pgMar w:top="2268" w:right="1418" w:bottom="1418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03E531" w14:textId="77777777" w:rsidR="00C36FF4" w:rsidRPr="00164899" w:rsidRDefault="00C36FF4" w:rsidP="000471AF">
      <w:pPr>
        <w:rPr>
          <w:noProof/>
          <w:lang w:val="en-US"/>
        </w:rPr>
      </w:pPr>
      <w:r w:rsidRPr="00164899">
        <w:rPr>
          <w:noProof/>
          <w:lang w:val="en-US"/>
        </w:rPr>
        <w:separator/>
      </w:r>
    </w:p>
  </w:endnote>
  <w:endnote w:type="continuationSeparator" w:id="0">
    <w:p w14:paraId="263E2BAF" w14:textId="77777777" w:rsidR="00C36FF4" w:rsidRPr="00164899" w:rsidRDefault="00C36FF4" w:rsidP="000471AF">
      <w:pPr>
        <w:rPr>
          <w:noProof/>
          <w:lang w:val="en-US"/>
        </w:rPr>
      </w:pPr>
      <w:r w:rsidRPr="00164899">
        <w:rPr>
          <w:noProof/>
          <w:lang w:val="en-U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87C381" w14:textId="77777777" w:rsidR="00164899" w:rsidRDefault="0016489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F02C9" w14:textId="198F6AFF" w:rsidR="00857ECF" w:rsidRPr="00164899" w:rsidRDefault="00E066AA" w:rsidP="00E85D32">
    <w:pPr>
      <w:pStyle w:val="Fuzeile"/>
      <w:tabs>
        <w:tab w:val="clear" w:pos="4536"/>
        <w:tab w:val="clear" w:pos="9072"/>
        <w:tab w:val="left" w:pos="1644"/>
        <w:tab w:val="left" w:pos="3261"/>
        <w:tab w:val="left" w:pos="5812"/>
        <w:tab w:val="left" w:pos="7655"/>
      </w:tabs>
      <w:rPr>
        <w:noProof/>
        <w:color w:val="26282D"/>
        <w:sz w:val="14"/>
        <w:szCs w:val="14"/>
      </w:rPr>
    </w:pPr>
    <w:r w:rsidRPr="00164899">
      <w:rPr>
        <w:rFonts w:cstheme="minorHAnsi"/>
        <w:b/>
        <w:bCs/>
        <w:noProof/>
        <w:color w:val="26282D"/>
        <w:sz w:val="14"/>
        <w:szCs w:val="14"/>
      </w:rPr>
      <w:t>REGUPOL Germany GmbH &amp; Co. KG</w:t>
    </w:r>
    <w:r w:rsidRPr="00164899">
      <w:rPr>
        <w:rFonts w:cstheme="minorHAnsi"/>
        <w:noProof/>
        <w:color w:val="26282D"/>
        <w:sz w:val="14"/>
        <w:szCs w:val="14"/>
      </w:rPr>
      <w:t xml:space="preserve"> </w:t>
    </w:r>
    <w:r w:rsidR="00E85D32" w:rsidRPr="00164899">
      <w:rPr>
        <w:rFonts w:cstheme="minorHAnsi"/>
        <w:noProof/>
        <w:color w:val="26282D"/>
        <w:sz w:val="14"/>
        <w:szCs w:val="14"/>
      </w:rPr>
      <w:t xml:space="preserve">| Am Hilgenacker 24 | 57319 Bad Berleburg | Germany | phone +49 2751 803-0 | </w:t>
    </w:r>
    <w:hyperlink r:id="rId1" w:history="1">
      <w:r w:rsidR="00E85D32" w:rsidRPr="00164899">
        <w:rPr>
          <w:rStyle w:val="Hyperlink"/>
          <w:rFonts w:cstheme="minorHAnsi"/>
          <w:noProof/>
          <w:color w:val="26282D"/>
          <w:sz w:val="14"/>
          <w:szCs w:val="14"/>
          <w:u w:val="none"/>
        </w:rPr>
        <w:t>info@regupol.de</w:t>
      </w:r>
    </w:hyperlink>
    <w:r w:rsidR="00E85D32" w:rsidRPr="00164899">
      <w:rPr>
        <w:rFonts w:cstheme="minorHAnsi"/>
        <w:noProof/>
        <w:color w:val="26282D"/>
        <w:sz w:val="14"/>
        <w:szCs w:val="14"/>
      </w:rPr>
      <w:t xml:space="preserve"> | </w:t>
    </w:r>
    <w:hyperlink r:id="rId2" w:history="1">
      <w:r w:rsidR="00E85D32" w:rsidRPr="00164899">
        <w:rPr>
          <w:rStyle w:val="Hyperlink"/>
          <w:rFonts w:cstheme="minorHAnsi"/>
          <w:noProof/>
          <w:color w:val="26282D"/>
          <w:sz w:val="14"/>
          <w:szCs w:val="14"/>
          <w:u w:val="none"/>
        </w:rPr>
        <w:t>www.regupol.com</w:t>
      </w:r>
    </w:hyperlink>
    <w:r w:rsidRPr="00164899">
      <w:rPr>
        <w:rStyle w:val="Hyperlink"/>
        <w:rFonts w:cstheme="minorHAnsi"/>
        <w:noProof/>
        <w:color w:val="26282D"/>
        <w:sz w:val="14"/>
        <w:szCs w:val="14"/>
        <w:u w:val="none"/>
      </w:rPr>
      <w:t xml:space="preserve">     </w:t>
    </w:r>
    <w:r w:rsidR="0045689E" w:rsidRPr="00164899">
      <w:rPr>
        <w:noProof/>
        <w:sz w:val="14"/>
        <w:szCs w:val="14"/>
      </w:rPr>
      <w:fldChar w:fldCharType="begin"/>
    </w:r>
    <w:r w:rsidR="0045689E" w:rsidRPr="00164899">
      <w:rPr>
        <w:noProof/>
        <w:sz w:val="14"/>
        <w:szCs w:val="14"/>
      </w:rPr>
      <w:instrText>PAGE   \* MERGEFORMAT</w:instrText>
    </w:r>
    <w:r w:rsidR="0045689E" w:rsidRPr="00164899">
      <w:rPr>
        <w:noProof/>
        <w:sz w:val="14"/>
        <w:szCs w:val="14"/>
      </w:rPr>
      <w:fldChar w:fldCharType="separate"/>
    </w:r>
    <w:r w:rsidR="0045689E" w:rsidRPr="00164899">
      <w:rPr>
        <w:noProof/>
        <w:sz w:val="14"/>
        <w:szCs w:val="14"/>
      </w:rPr>
      <w:t>1</w:t>
    </w:r>
    <w:r w:rsidR="0045689E" w:rsidRPr="00164899">
      <w:rPr>
        <w:noProof/>
        <w:sz w:val="14"/>
        <w:szCs w:val="14"/>
      </w:rPr>
      <w:fldChar w:fldCharType="end"/>
    </w:r>
    <w:r w:rsidR="0045689E" w:rsidRPr="00164899">
      <w:rPr>
        <w:noProof/>
        <w:sz w:val="14"/>
        <w:szCs w:val="14"/>
      </w:rPr>
      <w:t xml:space="preserve"> | </w:t>
    </w:r>
    <w:r w:rsidR="00B14F77" w:rsidRPr="00164899">
      <w:rPr>
        <w:noProof/>
        <w:sz w:val="14"/>
        <w:szCs w:val="14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A95BB5" w14:textId="77777777" w:rsidR="00164899" w:rsidRDefault="0016489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F7E9DA" w14:textId="77777777" w:rsidR="00C36FF4" w:rsidRPr="00164899" w:rsidRDefault="00C36FF4" w:rsidP="000471AF">
      <w:pPr>
        <w:rPr>
          <w:noProof/>
          <w:lang w:val="en-US"/>
        </w:rPr>
      </w:pPr>
      <w:r w:rsidRPr="00164899">
        <w:rPr>
          <w:noProof/>
          <w:lang w:val="en-US"/>
        </w:rPr>
        <w:separator/>
      </w:r>
    </w:p>
  </w:footnote>
  <w:footnote w:type="continuationSeparator" w:id="0">
    <w:p w14:paraId="764E8BFA" w14:textId="77777777" w:rsidR="00C36FF4" w:rsidRPr="00164899" w:rsidRDefault="00C36FF4" w:rsidP="000471AF">
      <w:pPr>
        <w:rPr>
          <w:noProof/>
          <w:lang w:val="en-US"/>
        </w:rPr>
      </w:pPr>
      <w:r w:rsidRPr="00164899">
        <w:rPr>
          <w:noProof/>
          <w:lang w:val="en-US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7E08A" w14:textId="77777777" w:rsidR="00164899" w:rsidRDefault="0016489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945BB0" w14:textId="77777777" w:rsidR="006245D5" w:rsidRPr="00164899" w:rsidRDefault="006245D5" w:rsidP="00857ECF">
    <w:pPr>
      <w:pStyle w:val="Kopfzeile"/>
      <w:tabs>
        <w:tab w:val="clear" w:pos="4536"/>
        <w:tab w:val="clear" w:pos="9072"/>
      </w:tabs>
      <w:rPr>
        <w:noProof/>
      </w:rPr>
    </w:pPr>
  </w:p>
  <w:p w14:paraId="6F6E046F" w14:textId="6F048A03" w:rsidR="007235A6" w:rsidRPr="00164899" w:rsidRDefault="00857ECF" w:rsidP="00857ECF">
    <w:pPr>
      <w:pStyle w:val="Kopfzeile"/>
      <w:tabs>
        <w:tab w:val="clear" w:pos="4536"/>
        <w:tab w:val="clear" w:pos="9072"/>
      </w:tabs>
      <w:rPr>
        <w:rFonts w:ascii="Calibri Light" w:hAnsi="Calibri Light" w:cs="Calibri Light"/>
        <w:noProof/>
        <w:sz w:val="34"/>
        <w:szCs w:val="34"/>
      </w:rPr>
    </w:pPr>
    <w:r w:rsidRPr="00164899">
      <w:rPr>
        <w:rFonts w:ascii="Calibri Light" w:hAnsi="Calibri Light" w:cs="Calibri Light"/>
        <w:noProof/>
        <w:sz w:val="34"/>
        <w:szCs w:val="34"/>
      </w:rPr>
      <w:drawing>
        <wp:anchor distT="0" distB="0" distL="114300" distR="114300" simplePos="0" relativeHeight="251659776" behindDoc="0" locked="1" layoutInCell="0" allowOverlap="0" wp14:anchorId="50622ECF" wp14:editId="61AAAD9D">
          <wp:simplePos x="0" y="0"/>
          <wp:positionH relativeFrom="column">
            <wp:posOffset>3935095</wp:posOffset>
          </wp:positionH>
          <wp:positionV relativeFrom="page">
            <wp:posOffset>655320</wp:posOffset>
          </wp:positionV>
          <wp:extent cx="1796400" cy="234000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6400" cy="23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85D32" w:rsidRPr="00164899">
      <w:rPr>
        <w:rFonts w:ascii="Calibri Light" w:hAnsi="Calibri Light" w:cs="Calibri Light"/>
        <w:noProof/>
        <w:sz w:val="34"/>
        <w:szCs w:val="34"/>
      </w:rPr>
      <w:t>PRESS RELEASE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C61862" w14:textId="77777777" w:rsidR="00164899" w:rsidRDefault="0016489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F148DA"/>
    <w:multiLevelType w:val="multilevel"/>
    <w:tmpl w:val="52DC3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B14611E"/>
    <w:multiLevelType w:val="hybridMultilevel"/>
    <w:tmpl w:val="0B1697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8388161">
    <w:abstractNumId w:val="1"/>
  </w:num>
  <w:num w:numId="2" w16cid:durableId="236724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revisionView w:markup="0"/>
  <w:defaultTabStop w:val="720"/>
  <w:hyphenationZone w:val="425"/>
  <w:doNotHyphenateCaps/>
  <w:drawingGridHorizontalSpacing w:val="110"/>
  <w:displayHorizontalDrawingGridEvery w:val="2"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5D5"/>
    <w:rsid w:val="00007336"/>
    <w:rsid w:val="00012FB5"/>
    <w:rsid w:val="00014954"/>
    <w:rsid w:val="00021141"/>
    <w:rsid w:val="00030DF9"/>
    <w:rsid w:val="00031EEA"/>
    <w:rsid w:val="000404D8"/>
    <w:rsid w:val="000471AF"/>
    <w:rsid w:val="0006483C"/>
    <w:rsid w:val="00067879"/>
    <w:rsid w:val="00070A25"/>
    <w:rsid w:val="000A32D0"/>
    <w:rsid w:val="000D0A9E"/>
    <w:rsid w:val="000D1DCA"/>
    <w:rsid w:val="00112E0E"/>
    <w:rsid w:val="00121E5C"/>
    <w:rsid w:val="00131E35"/>
    <w:rsid w:val="00140A22"/>
    <w:rsid w:val="00164899"/>
    <w:rsid w:val="001669A4"/>
    <w:rsid w:val="001A4CEB"/>
    <w:rsid w:val="001A5026"/>
    <w:rsid w:val="001A6C76"/>
    <w:rsid w:val="001C2B41"/>
    <w:rsid w:val="001F497C"/>
    <w:rsid w:val="002113B1"/>
    <w:rsid w:val="00223761"/>
    <w:rsid w:val="00224DCD"/>
    <w:rsid w:val="00237D39"/>
    <w:rsid w:val="0024102E"/>
    <w:rsid w:val="002844B9"/>
    <w:rsid w:val="00285694"/>
    <w:rsid w:val="00291884"/>
    <w:rsid w:val="002922B8"/>
    <w:rsid w:val="002D3C6B"/>
    <w:rsid w:val="002E2A42"/>
    <w:rsid w:val="0031522F"/>
    <w:rsid w:val="003162D0"/>
    <w:rsid w:val="00317A33"/>
    <w:rsid w:val="0032201D"/>
    <w:rsid w:val="00333DB9"/>
    <w:rsid w:val="00350A33"/>
    <w:rsid w:val="003552EA"/>
    <w:rsid w:val="003603B5"/>
    <w:rsid w:val="00394954"/>
    <w:rsid w:val="003B7804"/>
    <w:rsid w:val="003D16EF"/>
    <w:rsid w:val="003F7A32"/>
    <w:rsid w:val="0045689E"/>
    <w:rsid w:val="00460024"/>
    <w:rsid w:val="0046204C"/>
    <w:rsid w:val="004679D1"/>
    <w:rsid w:val="004914CB"/>
    <w:rsid w:val="004E0C82"/>
    <w:rsid w:val="004F623D"/>
    <w:rsid w:val="005446DD"/>
    <w:rsid w:val="005726B7"/>
    <w:rsid w:val="00586F21"/>
    <w:rsid w:val="00594029"/>
    <w:rsid w:val="005A161F"/>
    <w:rsid w:val="005B741D"/>
    <w:rsid w:val="005D47E6"/>
    <w:rsid w:val="0061114C"/>
    <w:rsid w:val="00621529"/>
    <w:rsid w:val="006245D5"/>
    <w:rsid w:val="00633373"/>
    <w:rsid w:val="0063706B"/>
    <w:rsid w:val="006433CC"/>
    <w:rsid w:val="0064446C"/>
    <w:rsid w:val="00644ACF"/>
    <w:rsid w:val="00647115"/>
    <w:rsid w:val="006479B6"/>
    <w:rsid w:val="00653401"/>
    <w:rsid w:val="006545A1"/>
    <w:rsid w:val="006645E6"/>
    <w:rsid w:val="006661AF"/>
    <w:rsid w:val="00666404"/>
    <w:rsid w:val="006813CC"/>
    <w:rsid w:val="006E764F"/>
    <w:rsid w:val="00702363"/>
    <w:rsid w:val="00707245"/>
    <w:rsid w:val="0071247C"/>
    <w:rsid w:val="007235A6"/>
    <w:rsid w:val="007269D3"/>
    <w:rsid w:val="00731E4E"/>
    <w:rsid w:val="00734D14"/>
    <w:rsid w:val="0077700F"/>
    <w:rsid w:val="00787CB6"/>
    <w:rsid w:val="00795961"/>
    <w:rsid w:val="00796F9F"/>
    <w:rsid w:val="007B76A4"/>
    <w:rsid w:val="007F0221"/>
    <w:rsid w:val="00804309"/>
    <w:rsid w:val="00804A1F"/>
    <w:rsid w:val="00814B78"/>
    <w:rsid w:val="008156DC"/>
    <w:rsid w:val="00835A4B"/>
    <w:rsid w:val="0083699C"/>
    <w:rsid w:val="008467AF"/>
    <w:rsid w:val="00857ECF"/>
    <w:rsid w:val="0086226E"/>
    <w:rsid w:val="00874F6B"/>
    <w:rsid w:val="008909EB"/>
    <w:rsid w:val="008954EC"/>
    <w:rsid w:val="008B3595"/>
    <w:rsid w:val="008D0C3A"/>
    <w:rsid w:val="008D1B8B"/>
    <w:rsid w:val="008E4D94"/>
    <w:rsid w:val="008F6CE1"/>
    <w:rsid w:val="00925BB2"/>
    <w:rsid w:val="00953AE1"/>
    <w:rsid w:val="00980890"/>
    <w:rsid w:val="009930A6"/>
    <w:rsid w:val="009A120F"/>
    <w:rsid w:val="009E15BD"/>
    <w:rsid w:val="009F294B"/>
    <w:rsid w:val="00A03268"/>
    <w:rsid w:val="00A0328B"/>
    <w:rsid w:val="00A04924"/>
    <w:rsid w:val="00A20A52"/>
    <w:rsid w:val="00A504AB"/>
    <w:rsid w:val="00A55B0F"/>
    <w:rsid w:val="00A846CD"/>
    <w:rsid w:val="00AA4055"/>
    <w:rsid w:val="00AA58DC"/>
    <w:rsid w:val="00AA695B"/>
    <w:rsid w:val="00B07397"/>
    <w:rsid w:val="00B10D2A"/>
    <w:rsid w:val="00B14F77"/>
    <w:rsid w:val="00B4689A"/>
    <w:rsid w:val="00B53BAD"/>
    <w:rsid w:val="00B73F6E"/>
    <w:rsid w:val="00BC61B0"/>
    <w:rsid w:val="00BC6342"/>
    <w:rsid w:val="00BE677E"/>
    <w:rsid w:val="00BF0384"/>
    <w:rsid w:val="00BF4411"/>
    <w:rsid w:val="00C10106"/>
    <w:rsid w:val="00C1076F"/>
    <w:rsid w:val="00C15541"/>
    <w:rsid w:val="00C234FD"/>
    <w:rsid w:val="00C272DA"/>
    <w:rsid w:val="00C32AAE"/>
    <w:rsid w:val="00C36FF4"/>
    <w:rsid w:val="00C42BC5"/>
    <w:rsid w:val="00C66FD8"/>
    <w:rsid w:val="00C733D1"/>
    <w:rsid w:val="00C77E81"/>
    <w:rsid w:val="00C8717E"/>
    <w:rsid w:val="00C9541A"/>
    <w:rsid w:val="00C96CF5"/>
    <w:rsid w:val="00CA3F51"/>
    <w:rsid w:val="00CB54FE"/>
    <w:rsid w:val="00CB6300"/>
    <w:rsid w:val="00CD335F"/>
    <w:rsid w:val="00CF2909"/>
    <w:rsid w:val="00CF4936"/>
    <w:rsid w:val="00D13D3D"/>
    <w:rsid w:val="00D14D07"/>
    <w:rsid w:val="00D21C1B"/>
    <w:rsid w:val="00D27076"/>
    <w:rsid w:val="00D30F95"/>
    <w:rsid w:val="00D64D9E"/>
    <w:rsid w:val="00D81A86"/>
    <w:rsid w:val="00D90D9E"/>
    <w:rsid w:val="00DB528A"/>
    <w:rsid w:val="00DF5467"/>
    <w:rsid w:val="00E066AA"/>
    <w:rsid w:val="00E170BB"/>
    <w:rsid w:val="00E20822"/>
    <w:rsid w:val="00E234E4"/>
    <w:rsid w:val="00E460BF"/>
    <w:rsid w:val="00E53310"/>
    <w:rsid w:val="00E703A2"/>
    <w:rsid w:val="00E8019F"/>
    <w:rsid w:val="00E85D32"/>
    <w:rsid w:val="00E91157"/>
    <w:rsid w:val="00E95306"/>
    <w:rsid w:val="00EA1FFF"/>
    <w:rsid w:val="00EA3DA7"/>
    <w:rsid w:val="00EB7D30"/>
    <w:rsid w:val="00EC6AEB"/>
    <w:rsid w:val="00EE35DB"/>
    <w:rsid w:val="00EE4C06"/>
    <w:rsid w:val="00F40DDF"/>
    <w:rsid w:val="00F75F56"/>
    <w:rsid w:val="00FD05A8"/>
    <w:rsid w:val="00FE3777"/>
    <w:rsid w:val="00FE5CC8"/>
    <w:rsid w:val="00FE62F1"/>
    <w:rsid w:val="00FF5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35169"/>
    <o:shapelayout v:ext="edit">
      <o:idmap v:ext="edit" data="1"/>
    </o:shapelayout>
  </w:shapeDefaults>
  <w:decimalSymbol w:val=","/>
  <w:listSeparator w:val=";"/>
  <w14:docId w14:val="23799FDD"/>
  <w15:docId w15:val="{D2FDB254-6015-43E6-B337-64F8CCEFF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Calibr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235A6"/>
    <w:pPr>
      <w:widowControl/>
      <w:autoSpaceDE/>
      <w:autoSpaceDN/>
      <w:spacing w:after="160" w:line="259" w:lineRule="auto"/>
    </w:pPr>
    <w:rPr>
      <w:rFonts w:asciiTheme="minorHAnsi" w:hAnsiTheme="minorHAnsi" w:cstheme="minorBidi"/>
      <w:lang w:val="de-DE"/>
    </w:rPr>
  </w:style>
  <w:style w:type="paragraph" w:styleId="berschrift1">
    <w:name w:val="heading 1"/>
    <w:basedOn w:val="Standard"/>
    <w:uiPriority w:val="9"/>
    <w:qFormat/>
    <w:pPr>
      <w:widowControl w:val="0"/>
      <w:autoSpaceDE w:val="0"/>
      <w:autoSpaceDN w:val="0"/>
      <w:spacing w:after="0" w:line="240" w:lineRule="auto"/>
      <w:ind w:left="155"/>
      <w:outlineLvl w:val="0"/>
    </w:pPr>
    <w:rPr>
      <w:rFonts w:ascii="Calibri" w:hAnsi="Calibri" w:cs="Calibri"/>
      <w:b/>
      <w:bCs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lang w:val="en-US"/>
    </w:rPr>
  </w:style>
  <w:style w:type="paragraph" w:styleId="Listenabsatz">
    <w:name w:val="List Paragraph"/>
    <w:basedOn w:val="Standard"/>
    <w:uiPriority w:val="1"/>
    <w:qFormat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lang w:val="en-US"/>
    </w:rPr>
  </w:style>
  <w:style w:type="paragraph" w:customStyle="1" w:styleId="TableParagraph">
    <w:name w:val="Table Paragraph"/>
    <w:basedOn w:val="Standard"/>
    <w:uiPriority w:val="1"/>
    <w:qFormat/>
    <w:pPr>
      <w:widowControl w:val="0"/>
      <w:autoSpaceDE w:val="0"/>
      <w:autoSpaceDN w:val="0"/>
      <w:spacing w:after="0" w:line="152" w:lineRule="exact"/>
      <w:ind w:left="50"/>
    </w:pPr>
    <w:rPr>
      <w:rFonts w:ascii="Calibri" w:hAnsi="Calibri" w:cs="Calibri"/>
      <w:lang w:val="en-US"/>
    </w:rPr>
  </w:style>
  <w:style w:type="paragraph" w:styleId="Kopfzeile">
    <w:name w:val="header"/>
    <w:basedOn w:val="Standard"/>
    <w:link w:val="KopfzeileZchn"/>
    <w:uiPriority w:val="99"/>
    <w:unhideWhenUsed/>
    <w:rsid w:val="000471AF"/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Calibri" w:hAnsi="Calibri" w:cs="Calibri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0471AF"/>
    <w:rPr>
      <w:rFonts w:ascii="Calibri" w:eastAsia="Calibri" w:hAnsi="Calibri" w:cs="Calibri"/>
    </w:rPr>
  </w:style>
  <w:style w:type="paragraph" w:styleId="Fuzeile">
    <w:name w:val="footer"/>
    <w:basedOn w:val="Standard"/>
    <w:link w:val="FuzeileZchn"/>
    <w:uiPriority w:val="99"/>
    <w:unhideWhenUsed/>
    <w:rsid w:val="000471AF"/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Calibri" w:hAnsi="Calibri" w:cs="Calibri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0471AF"/>
    <w:rPr>
      <w:rFonts w:ascii="Calibri" w:eastAsia="Calibri" w:hAnsi="Calibri" w:cs="Calibri"/>
    </w:rPr>
  </w:style>
  <w:style w:type="character" w:styleId="Platzhaltertext">
    <w:name w:val="Placeholder Text"/>
    <w:basedOn w:val="Absatz-Standardschriftart"/>
    <w:uiPriority w:val="99"/>
    <w:semiHidden/>
    <w:rsid w:val="00CF4936"/>
    <w:rPr>
      <w:color w:val="808080"/>
    </w:rPr>
  </w:style>
  <w:style w:type="table" w:styleId="Tabellenraster">
    <w:name w:val="Table Grid"/>
    <w:basedOn w:val="NormaleTabelle"/>
    <w:uiPriority w:val="39"/>
    <w:rsid w:val="006245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A6C76"/>
    <w:rPr>
      <w:color w:val="0000FF" w:themeColor="hyperlink"/>
      <w:u w:val="single"/>
    </w:rPr>
  </w:style>
  <w:style w:type="paragraph" w:customStyle="1" w:styleId="Default">
    <w:name w:val="Default"/>
    <w:rsid w:val="00C77E81"/>
    <w:pPr>
      <w:widowControl/>
      <w:adjustRightInd w:val="0"/>
    </w:pPr>
    <w:rPr>
      <w:color w:val="000000"/>
      <w:sz w:val="24"/>
      <w:szCs w:val="24"/>
      <w:lang w:val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5689E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4E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BC634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888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ws.regupol.de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regupol.com" TargetMode="External"/><Relationship Id="rId1" Type="http://schemas.openxmlformats.org/officeDocument/2006/relationships/hyperlink" Target="mailto:info@regupol.d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8F49EF-637C-40B7-9C55-692C476A2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570</Words>
  <Characters>3595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Microsoft Word - Anschreiben mit Logo - Kopie (2).docx</vt:lpstr>
    </vt:vector>
  </TitlesOfParts>
  <Company/>
  <LinksUpToDate>false</LinksUpToDate>
  <CharactersWithSpaces>4157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Anschreiben mit Logo - Kopie (2).docx</dc:title>
  <dc:creator>Klein, Sarah-Madlin</dc:creator>
  <cp:lastModifiedBy>Meier-Henkel, Kristin</cp:lastModifiedBy>
  <cp:revision>2</cp:revision>
  <cp:lastPrinted>2020-11-20T07:14:00Z</cp:lastPrinted>
  <dcterms:created xsi:type="dcterms:W3CDTF">2025-09-04T05:55:00Z</dcterms:created>
  <dcterms:modified xsi:type="dcterms:W3CDTF">2025-09-04T05:55:00Z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2019-07-19T00:00:00Z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2019-07-19T00:00:00Z</vt:filetime>
  </property>
</Properties>
</file>